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65DF9" w14:textId="0F0758F9" w:rsidR="00D07094" w:rsidRDefault="00894B75">
      <w:pPr>
        <w:spacing w:after="0"/>
      </w:pPr>
      <w:r w:rsidRPr="00894B75">
        <mc:AlternateContent>
          <mc:Choice Requires="wps">
            <w:drawing>
              <wp:anchor distT="0" distB="0" distL="114300" distR="114300" simplePos="0" relativeHeight="251687424" behindDoc="0" locked="0" layoutInCell="1" allowOverlap="1" wp14:anchorId="47A3BE8D" wp14:editId="23D4E68F">
                <wp:simplePos x="0" y="0"/>
                <wp:positionH relativeFrom="column">
                  <wp:posOffset>3186902</wp:posOffset>
                </wp:positionH>
                <wp:positionV relativeFrom="paragraph">
                  <wp:posOffset>-206375</wp:posOffset>
                </wp:positionV>
                <wp:extent cx="660083" cy="261938"/>
                <wp:effectExtent l="0" t="0" r="6985" b="5080"/>
                <wp:wrapNone/>
                <wp:docPr id="6" name="Brand name VELIS">
                  <a:extLst xmlns:a="http://schemas.openxmlformats.org/drawingml/2006/main">
                    <a:ext uri="{FF2B5EF4-FFF2-40B4-BE49-F238E27FC236}">
                      <a16:creationId xmlns:a16="http://schemas.microsoft.com/office/drawing/2014/main" id="{033D765F-C724-4E3B-B8A8-4EE39B39A1E8}"/>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60083" cy="261938"/>
                        </a:xfrm>
                        <a:prstGeom prst="rect">
                          <a:avLst/>
                        </a:prstGeom>
                        <a:noFill/>
                        <a:ln w="0">
                          <a:noFill/>
                        </a:ln>
                      </wps:spPr>
                      <wps:txbx>
                        <w:txbxContent>
                          <w:p w14:paraId="09283D07" w14:textId="77777777" w:rsidR="00894B75" w:rsidRDefault="00894B75" w:rsidP="00894B75">
                            <w:pPr>
                              <w:rPr>
                                <w:rFonts w:eastAsia="Arial" w:cs="Arial"/>
                                <w:b/>
                                <w:bCs/>
                                <w:color w:val="0877DB"/>
                                <w:kern w:val="24"/>
                                <w:sz w:val="33"/>
                                <w:szCs w:val="33"/>
                              </w:rPr>
                            </w:pPr>
                            <w:r>
                              <w:rPr>
                                <w:rFonts w:eastAsia="Arial" w:cs="Arial"/>
                                <w:b/>
                                <w:bCs/>
                                <w:color w:val="0877DB"/>
                                <w:kern w:val="24"/>
                                <w:sz w:val="33"/>
                                <w:szCs w:val="33"/>
                              </w:rPr>
                              <w:t>VELIS</w:t>
                            </w:r>
                          </w:p>
                        </w:txbxContent>
                      </wps:txbx>
                      <wps:bodyPr wrap="square" lIns="0" tIns="0" rIns="0" bIns="0" anchor="ctr">
                        <a:normAutofit/>
                      </wps:bodyPr>
                    </wps:wsp>
                  </a:graphicData>
                </a:graphic>
                <wp14:sizeRelH relativeFrom="margin">
                  <wp14:pctWidth>0</wp14:pctWidth>
                </wp14:sizeRelH>
                <wp14:sizeRelV relativeFrom="margin">
                  <wp14:pctHeight>0</wp14:pctHeight>
                </wp14:sizeRelV>
              </wp:anchor>
            </w:drawing>
          </mc:Choice>
          <mc:Fallback>
            <w:pict>
              <v:rect w14:anchorId="47A3BE8D" id="Brand name VELIS" o:spid="_x0000_s1026" style="position:absolute;margin-left:250.95pt;margin-top:-16.25pt;width:52pt;height:20.6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" filled="f" stroked="f" strokeweight="0">
                <o:lock v:ext="edit" grouping="t"/>
                <v:textbox inset="0,0,0,0">
                  <w:txbxContent>
                    <w:p w14:paraId="09283D07" w14:textId="77777777" w:rsidR="00894B75" w:rsidRDefault="00894B75" w:rsidP="00894B75">
                      <w:pPr>
                        <w:rPr>
                          <w:rFonts w:eastAsia="Arial" w:cs="Arial"/>
                          <w:b/>
                          <w:bCs/>
                          <w:color w:val="0877DB"/>
                          <w:kern w:val="24"/>
                          <w:sz w:val="33"/>
                          <w:szCs w:val="33"/>
                        </w:rPr>
                      </w:pPr>
                      <w:r>
                        <w:rPr>
                          <w:rFonts w:eastAsia="Arial" w:cs="Arial"/>
                          <w:b/>
                          <w:bCs/>
                          <w:color w:val="0877DB"/>
                          <w:kern w:val="24"/>
                          <w:sz w:val="33"/>
                          <w:szCs w:val="33"/>
                        </w:rPr>
                        <w:t>VELIS</w:t>
                      </w:r>
                    </w:p>
                  </w:txbxContent>
                </v:textbox>
              </v:rect>
            </w:pict>
          </mc:Fallback>
        </mc:AlternateContent>
      </w:r>
      <w:r w:rsidRPr="00894B75">
        <mc:AlternateContent>
          <mc:Choice Requires="wps">
            <w:drawing>
              <wp:anchor distT="0" distB="0" distL="114300" distR="114300" simplePos="0" relativeHeight="251667968" behindDoc="0" locked="0" layoutInCell="1" allowOverlap="1" wp14:anchorId="28687DD7" wp14:editId="0DD008F3">
                <wp:simplePos x="0" y="0"/>
                <wp:positionH relativeFrom="column">
                  <wp:posOffset>2553043</wp:posOffset>
                </wp:positionH>
                <wp:positionV relativeFrom="paragraph">
                  <wp:posOffset>-206977</wp:posOffset>
                </wp:positionV>
                <wp:extent cx="638810" cy="261620"/>
                <wp:effectExtent l="0" t="0" r="8890" b="5080"/>
                <wp:wrapNone/>
                <wp:docPr id="5" name="Brand name AGNA">
                  <a:extLst xmlns:a="http://schemas.openxmlformats.org/drawingml/2006/main">
                    <a:ext uri="{FF2B5EF4-FFF2-40B4-BE49-F238E27FC236}">
                      <a16:creationId xmlns:a16="http://schemas.microsoft.com/office/drawing/2014/main" id="{2CCF3CB4-E07A-4A42-BBE4-0AEE7F5878AF}"/>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38810" cy="261620"/>
                        </a:xfrm>
                        <a:prstGeom prst="rect">
                          <a:avLst/>
                        </a:prstGeom>
                        <a:noFill/>
                        <a:ln w="0">
                          <a:noFill/>
                        </a:ln>
                      </wps:spPr>
                      <wps:txbx>
                        <w:txbxContent>
                          <w:p w14:paraId="56A2AF43" w14:textId="77777777" w:rsidR="00894B75" w:rsidRDefault="00894B75" w:rsidP="00894B75">
                            <w:pPr>
                              <w:rPr>
                                <w:rFonts w:eastAsia="Arial" w:cs="Arial"/>
                                <w:b/>
                                <w:bCs/>
                                <w:color w:val="082D5A"/>
                                <w:kern w:val="24"/>
                                <w:sz w:val="33"/>
                                <w:szCs w:val="33"/>
                              </w:rPr>
                            </w:pPr>
                            <w:r>
                              <w:rPr>
                                <w:rFonts w:eastAsia="Arial" w:cs="Arial"/>
                                <w:b/>
                                <w:bCs/>
                                <w:color w:val="082D5A"/>
                                <w:kern w:val="24"/>
                                <w:sz w:val="33"/>
                                <w:szCs w:val="33"/>
                              </w:rPr>
                              <w:t>AGNA</w:t>
                            </w:r>
                          </w:p>
                        </w:txbxContent>
                      </wps:txbx>
                      <wps:bodyPr wrap="square" lIns="0" tIns="0" rIns="0" bIns="0" anchor="ctr">
                        <a:normAutofit/>
                      </wps:bodyPr>
                    </wps:wsp>
                  </a:graphicData>
                </a:graphic>
                <wp14:sizeRelH relativeFrom="margin">
                  <wp14:pctWidth>0</wp14:pctWidth>
                </wp14:sizeRelH>
                <wp14:sizeRelV relativeFrom="margin">
                  <wp14:pctHeight>0</wp14:pctHeight>
                </wp14:sizeRelV>
              </wp:anchor>
            </w:drawing>
          </mc:Choice>
          <mc:Fallback>
            <w:pict>
              <v:rect w14:anchorId="28687DD7" id="Brand name AGNA" o:spid="_x0000_s1027" style="position:absolute;margin-left:201.05pt;margin-top:-16.3pt;width:50.3pt;height:20.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" filled="f" stroked="f" strokeweight="0">
                <o:lock v:ext="edit" grouping="t"/>
                <v:textbox inset="0,0,0,0">
                  <w:txbxContent>
                    <w:p w14:paraId="56A2AF43" w14:textId="77777777" w:rsidR="00894B75" w:rsidRDefault="00894B75" w:rsidP="00894B75">
                      <w:pPr>
                        <w:rPr>
                          <w:rFonts w:eastAsia="Arial" w:cs="Arial"/>
                          <w:b/>
                          <w:bCs/>
                          <w:color w:val="082D5A"/>
                          <w:kern w:val="24"/>
                          <w:sz w:val="33"/>
                          <w:szCs w:val="33"/>
                        </w:rPr>
                      </w:pPr>
                      <w:r>
                        <w:rPr>
                          <w:rFonts w:eastAsia="Arial" w:cs="Arial"/>
                          <w:b/>
                          <w:bCs/>
                          <w:color w:val="082D5A"/>
                          <w:kern w:val="24"/>
                          <w:sz w:val="33"/>
                          <w:szCs w:val="33"/>
                        </w:rPr>
                        <w:t>AGNA</w:t>
                      </w:r>
                    </w:p>
                  </w:txbxContent>
                </v:textbox>
              </v:rect>
            </w:pict>
          </mc:Fallback>
        </mc:AlternateContent>
      </w:r>
      <w:r w:rsidRPr="00894B75">
        <w:drawing>
          <wp:anchor distT="0" distB="0" distL="114300" distR="114300" simplePos="0" relativeHeight="251647488" behindDoc="0" locked="0" layoutInCell="1" allowOverlap="1" wp14:anchorId="2B27660B" wp14:editId="3E4C0AC3">
            <wp:simplePos x="0" y="0"/>
            <wp:positionH relativeFrom="column">
              <wp:posOffset>2063329</wp:posOffset>
            </wp:positionH>
            <wp:positionV relativeFrom="paragraph">
              <wp:posOffset>-355223</wp:posOffset>
            </wp:positionV>
            <wp:extent cx="447040" cy="476250"/>
            <wp:effectExtent l="0" t="0" r="0" b="0"/>
            <wp:wrapNone/>
            <wp:docPr id="42"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Resim 41"/>
                    <pic:cNvPicPr>
                      <a:picLocks noChangeAspect="1"/>
                    </pic:cNvPicPr>
                  </pic:nvPicPr>
                  <pic:blipFill>
                    <a:blip r:embed="rId8"/>
                    <a:stretch/>
                  </pic:blipFill>
                  <pic:spPr>
                    <a:xfrm>
                      <a:off x="0" y="0"/>
                      <a:ext cx="447040" cy="476250"/>
                    </a:xfrm>
                    <a:prstGeom prst="rect">
                      <a:avLst/>
                    </a:prstGeom>
                  </pic:spPr>
                </pic:pic>
              </a:graphicData>
            </a:graphic>
            <wp14:sizeRelH relativeFrom="margin">
              <wp14:pctWidth>0</wp14:pctWidth>
            </wp14:sizeRelH>
            <wp14:sizeRelV relativeFrom="margin">
              <wp14:pctHeight>0</wp14:pctHeight>
            </wp14:sizeRelV>
          </wp:anchor>
        </w:drawing>
      </w:r>
    </w:p>
    <w:p w14:paraId="725F8EC2" w14:textId="77777777" w:rsidR="00894B75" w:rsidRDefault="00894B75">
      <w:pPr>
        <w:jc w:val="center"/>
        <w:rPr>
          <w:b/>
          <w:color w:val="0F315C"/>
          <w:sz w:val="38"/>
        </w:rPr>
      </w:pPr>
    </w:p>
    <w:p w14:paraId="5BFB5B61" w14:textId="399DB618" w:rsidR="00D07094" w:rsidRDefault="00000000">
      <w:pPr>
        <w:jc w:val="center"/>
      </w:pPr>
      <w:r>
        <w:rPr>
          <w:b/>
          <w:color w:val="0F315C"/>
          <w:sz w:val="38"/>
        </w:rPr>
        <w:t>Silver Nitrate Applicator Sticks</w:t>
      </w:r>
    </w:p>
    <w:p w14:paraId="54ED7E5D" w14:textId="39974D58" w:rsidR="00D07094" w:rsidRDefault="00000000">
      <w:pPr>
        <w:jc w:val="center"/>
      </w:pPr>
      <w:r>
        <w:rPr>
          <w:color w:val="5A626E"/>
          <w:sz w:val="23"/>
        </w:rPr>
        <w:t>75% Silver Nitrate / 25% Potassium Nitrate</w:t>
      </w:r>
    </w:p>
    <w:p w14:paraId="3615A5BB" w14:textId="77777777" w:rsidR="00D07094" w:rsidRDefault="00000000">
      <w:pPr>
        <w:jc w:val="center"/>
      </w:pPr>
      <w:r>
        <w:rPr>
          <w:b/>
          <w:color w:val="0F315C"/>
          <w:sz w:val="26"/>
        </w:rPr>
        <w:t>INSTRUCTIONS FOR USE / KULLANIM KILAVUZU</w:t>
      </w:r>
    </w:p>
    <w:p w14:paraId="7783B8A5" w14:textId="2820B214" w:rsidR="00D07094" w:rsidRDefault="00D07094"/>
    <w:tbl>
      <w:tblPr>
        <w:tblStyle w:val="TabloKlavuzu"/>
        <w:tblW w:w="0" w:type="auto"/>
        <w:jc w:val="center"/>
        <w:tblLook w:val="04A0" w:firstRow="1" w:lastRow="0" w:firstColumn="1" w:lastColumn="0" w:noHBand="0" w:noVBand="1"/>
      </w:tblPr>
      <w:tblGrid>
        <w:gridCol w:w="5100"/>
        <w:gridCol w:w="5100"/>
      </w:tblGrid>
      <w:tr w:rsidR="00D07094" w14:paraId="5C101E2D" w14:textId="77777777">
        <w:trPr>
          <w:jc w:val="center"/>
        </w:trPr>
        <w:tc>
          <w:tcPr>
            <w:tcW w:w="5100" w:type="dxa"/>
            <w:shd w:val="clear" w:color="auto" w:fill="EAF3FF"/>
            <w:vAlign w:val="center"/>
          </w:tcPr>
          <w:p w14:paraId="134F773F" w14:textId="77777777" w:rsidR="00D07094" w:rsidRDefault="00000000">
            <w:r>
              <w:rPr>
                <w:b/>
                <w:color w:val="0F315C"/>
                <w:sz w:val="18"/>
              </w:rPr>
              <w:t xml:space="preserve">Manufacturer / </w:t>
            </w:r>
            <w:proofErr w:type="spellStart"/>
            <w:r>
              <w:rPr>
                <w:b/>
                <w:color w:val="0F315C"/>
                <w:sz w:val="18"/>
              </w:rPr>
              <w:t>Üretici</w:t>
            </w:r>
            <w:proofErr w:type="spellEnd"/>
          </w:p>
        </w:tc>
        <w:tc>
          <w:tcPr>
            <w:tcW w:w="5100" w:type="dxa"/>
            <w:vAlign w:val="center"/>
          </w:tcPr>
          <w:p w14:paraId="6A9E758A" w14:textId="77777777" w:rsidR="00D07094" w:rsidRDefault="00000000">
            <w:r>
              <w:rPr>
                <w:sz w:val="18"/>
              </w:rPr>
              <w:t xml:space="preserve">Genco </w:t>
            </w:r>
            <w:proofErr w:type="spellStart"/>
            <w:r>
              <w:rPr>
                <w:sz w:val="18"/>
              </w:rPr>
              <w:t>Tıbbi</w:t>
            </w:r>
            <w:proofErr w:type="spellEnd"/>
            <w:r>
              <w:rPr>
                <w:sz w:val="18"/>
              </w:rPr>
              <w:t xml:space="preserve"> </w:t>
            </w:r>
            <w:proofErr w:type="spellStart"/>
            <w:r>
              <w:rPr>
                <w:sz w:val="18"/>
              </w:rPr>
              <w:t>Cihazlar</w:t>
            </w:r>
            <w:proofErr w:type="spellEnd"/>
            <w:r>
              <w:rPr>
                <w:sz w:val="18"/>
              </w:rPr>
              <w:t xml:space="preserve"> San. Tic. Ltd. Şti.</w:t>
            </w:r>
          </w:p>
        </w:tc>
      </w:tr>
      <w:tr w:rsidR="00D07094" w14:paraId="601799D8" w14:textId="77777777">
        <w:trPr>
          <w:jc w:val="center"/>
        </w:trPr>
        <w:tc>
          <w:tcPr>
            <w:tcW w:w="5100" w:type="dxa"/>
            <w:shd w:val="clear" w:color="auto" w:fill="EAF3FF"/>
            <w:vAlign w:val="center"/>
          </w:tcPr>
          <w:p w14:paraId="71628587" w14:textId="77777777" w:rsidR="00D07094" w:rsidRDefault="00000000">
            <w:r>
              <w:rPr>
                <w:b/>
                <w:color w:val="0F315C"/>
                <w:sz w:val="18"/>
              </w:rPr>
              <w:t>Address / Adres</w:t>
            </w:r>
          </w:p>
        </w:tc>
        <w:tc>
          <w:tcPr>
            <w:tcW w:w="5100" w:type="dxa"/>
            <w:vAlign w:val="center"/>
          </w:tcPr>
          <w:p w14:paraId="6BA97C6F" w14:textId="77777777" w:rsidR="00D07094" w:rsidRDefault="00000000">
            <w:r>
              <w:rPr>
                <w:sz w:val="18"/>
              </w:rPr>
              <w:t xml:space="preserve">Meriç Mah. 5746/5 Sk. No: 3 </w:t>
            </w:r>
            <w:proofErr w:type="spellStart"/>
            <w:r>
              <w:rPr>
                <w:sz w:val="18"/>
              </w:rPr>
              <w:t>İç</w:t>
            </w:r>
            <w:proofErr w:type="spellEnd"/>
            <w:r>
              <w:rPr>
                <w:sz w:val="18"/>
              </w:rPr>
              <w:t xml:space="preserve"> </w:t>
            </w:r>
            <w:proofErr w:type="spellStart"/>
            <w:r>
              <w:rPr>
                <w:sz w:val="18"/>
              </w:rPr>
              <w:t>Kapı</w:t>
            </w:r>
            <w:proofErr w:type="spellEnd"/>
            <w:r>
              <w:rPr>
                <w:sz w:val="18"/>
              </w:rPr>
              <w:t xml:space="preserve"> No: Z1 </w:t>
            </w:r>
            <w:proofErr w:type="spellStart"/>
            <w:r>
              <w:rPr>
                <w:sz w:val="18"/>
              </w:rPr>
              <w:t>Bornova</w:t>
            </w:r>
            <w:proofErr w:type="spellEnd"/>
            <w:r>
              <w:rPr>
                <w:sz w:val="18"/>
              </w:rPr>
              <w:t xml:space="preserve"> / İzmir / TÜRKİYE</w:t>
            </w:r>
          </w:p>
        </w:tc>
      </w:tr>
      <w:tr w:rsidR="00D07094" w14:paraId="44420E2A" w14:textId="77777777">
        <w:trPr>
          <w:jc w:val="center"/>
        </w:trPr>
        <w:tc>
          <w:tcPr>
            <w:tcW w:w="5100" w:type="dxa"/>
            <w:shd w:val="clear" w:color="auto" w:fill="EAF3FF"/>
            <w:vAlign w:val="center"/>
          </w:tcPr>
          <w:p w14:paraId="0475E67D" w14:textId="77777777" w:rsidR="00D07094" w:rsidRDefault="00000000">
            <w:r>
              <w:rPr>
                <w:b/>
                <w:color w:val="0F315C"/>
                <w:sz w:val="18"/>
              </w:rPr>
              <w:t xml:space="preserve">Contact / </w:t>
            </w:r>
            <w:proofErr w:type="spellStart"/>
            <w:r>
              <w:rPr>
                <w:b/>
                <w:color w:val="0F315C"/>
                <w:sz w:val="18"/>
              </w:rPr>
              <w:t>İletişim</w:t>
            </w:r>
            <w:proofErr w:type="spellEnd"/>
          </w:p>
        </w:tc>
        <w:tc>
          <w:tcPr>
            <w:tcW w:w="5100" w:type="dxa"/>
            <w:vAlign w:val="center"/>
          </w:tcPr>
          <w:p w14:paraId="3A17F5EB" w14:textId="18CD7917" w:rsidR="00D07094" w:rsidRDefault="00000000">
            <w:r>
              <w:rPr>
                <w:sz w:val="18"/>
              </w:rPr>
              <w:t>+90 232 462 16 49 | info@gencotibbi.com | www.gencotibbi.com</w:t>
            </w:r>
          </w:p>
        </w:tc>
      </w:tr>
      <w:tr w:rsidR="00D07094" w14:paraId="221ADBB5" w14:textId="77777777">
        <w:trPr>
          <w:jc w:val="center"/>
        </w:trPr>
        <w:tc>
          <w:tcPr>
            <w:tcW w:w="5100" w:type="dxa"/>
            <w:shd w:val="clear" w:color="auto" w:fill="EAF3FF"/>
            <w:vAlign w:val="center"/>
          </w:tcPr>
          <w:p w14:paraId="35263A46" w14:textId="77777777" w:rsidR="00D07094" w:rsidRDefault="00000000">
            <w:r>
              <w:rPr>
                <w:b/>
                <w:color w:val="0F315C"/>
                <w:sz w:val="18"/>
              </w:rPr>
              <w:t xml:space="preserve">Product Status / </w:t>
            </w:r>
            <w:proofErr w:type="spellStart"/>
            <w:r>
              <w:rPr>
                <w:b/>
                <w:color w:val="0F315C"/>
                <w:sz w:val="18"/>
              </w:rPr>
              <w:t>Ürün</w:t>
            </w:r>
            <w:proofErr w:type="spellEnd"/>
            <w:r>
              <w:rPr>
                <w:b/>
                <w:color w:val="0F315C"/>
                <w:sz w:val="18"/>
              </w:rPr>
              <w:t xml:space="preserve"> </w:t>
            </w:r>
            <w:proofErr w:type="spellStart"/>
            <w:r>
              <w:rPr>
                <w:b/>
                <w:color w:val="0F315C"/>
                <w:sz w:val="18"/>
              </w:rPr>
              <w:t>Statüsü</w:t>
            </w:r>
            <w:proofErr w:type="spellEnd"/>
          </w:p>
        </w:tc>
        <w:tc>
          <w:tcPr>
            <w:tcW w:w="5100" w:type="dxa"/>
            <w:vAlign w:val="center"/>
          </w:tcPr>
          <w:p w14:paraId="1696612E" w14:textId="77469269" w:rsidR="00D07094" w:rsidRDefault="00000000">
            <w:r>
              <w:rPr>
                <w:sz w:val="18"/>
              </w:rPr>
              <w:t xml:space="preserve">Medical Device – Class I – Non-Sterile – Single Use / </w:t>
            </w:r>
            <w:proofErr w:type="spellStart"/>
            <w:r>
              <w:rPr>
                <w:sz w:val="18"/>
              </w:rPr>
              <w:t>Tıbbi</w:t>
            </w:r>
            <w:proofErr w:type="spellEnd"/>
            <w:r>
              <w:rPr>
                <w:sz w:val="18"/>
              </w:rPr>
              <w:t xml:space="preserve"> </w:t>
            </w:r>
            <w:proofErr w:type="spellStart"/>
            <w:r>
              <w:rPr>
                <w:sz w:val="18"/>
              </w:rPr>
              <w:t>Cihaz</w:t>
            </w:r>
            <w:proofErr w:type="spellEnd"/>
            <w:r>
              <w:rPr>
                <w:sz w:val="18"/>
              </w:rPr>
              <w:t xml:space="preserve"> – </w:t>
            </w:r>
            <w:proofErr w:type="spellStart"/>
            <w:r>
              <w:rPr>
                <w:sz w:val="18"/>
              </w:rPr>
              <w:t>Sınıf</w:t>
            </w:r>
            <w:proofErr w:type="spellEnd"/>
            <w:r>
              <w:rPr>
                <w:sz w:val="18"/>
              </w:rPr>
              <w:t xml:space="preserve"> I – Non-</w:t>
            </w:r>
            <w:proofErr w:type="spellStart"/>
            <w:r>
              <w:rPr>
                <w:sz w:val="18"/>
              </w:rPr>
              <w:t>Steril</w:t>
            </w:r>
            <w:proofErr w:type="spellEnd"/>
            <w:r>
              <w:rPr>
                <w:sz w:val="18"/>
              </w:rPr>
              <w:t xml:space="preserve"> – Tek </w:t>
            </w:r>
            <w:proofErr w:type="spellStart"/>
            <w:r>
              <w:rPr>
                <w:sz w:val="18"/>
              </w:rPr>
              <w:t>Kullanımlık</w:t>
            </w:r>
            <w:proofErr w:type="spellEnd"/>
          </w:p>
        </w:tc>
      </w:tr>
      <w:tr w:rsidR="00D07094" w14:paraId="0CC0272F" w14:textId="77777777">
        <w:trPr>
          <w:jc w:val="center"/>
        </w:trPr>
        <w:tc>
          <w:tcPr>
            <w:tcW w:w="5100" w:type="dxa"/>
            <w:shd w:val="clear" w:color="auto" w:fill="EAF3FF"/>
            <w:vAlign w:val="center"/>
          </w:tcPr>
          <w:p w14:paraId="7B6B78DB" w14:textId="77777777" w:rsidR="00D07094" w:rsidRDefault="00000000">
            <w:r>
              <w:rPr>
                <w:b/>
                <w:color w:val="0F315C"/>
                <w:sz w:val="18"/>
              </w:rPr>
              <w:t>IFU No.</w:t>
            </w:r>
          </w:p>
        </w:tc>
        <w:tc>
          <w:tcPr>
            <w:tcW w:w="5100" w:type="dxa"/>
            <w:vAlign w:val="center"/>
          </w:tcPr>
          <w:p w14:paraId="65085C0C" w14:textId="13A81A11" w:rsidR="00D07094" w:rsidRDefault="00000000">
            <w:r>
              <w:rPr>
                <w:sz w:val="18"/>
              </w:rPr>
              <w:t>IFU-AGN-00</w:t>
            </w:r>
          </w:p>
        </w:tc>
      </w:tr>
      <w:tr w:rsidR="00D07094" w14:paraId="23A6275F" w14:textId="77777777">
        <w:trPr>
          <w:jc w:val="center"/>
        </w:trPr>
        <w:tc>
          <w:tcPr>
            <w:tcW w:w="5100" w:type="dxa"/>
            <w:shd w:val="clear" w:color="auto" w:fill="EAF3FF"/>
            <w:vAlign w:val="center"/>
          </w:tcPr>
          <w:p w14:paraId="42ABDBFD" w14:textId="06DED1EF" w:rsidR="00D07094" w:rsidRDefault="00000000">
            <w:r>
              <w:rPr>
                <w:b/>
                <w:color w:val="0F315C"/>
                <w:sz w:val="18"/>
              </w:rPr>
              <w:t xml:space="preserve">Revision / </w:t>
            </w:r>
            <w:proofErr w:type="spellStart"/>
            <w:r>
              <w:rPr>
                <w:b/>
                <w:color w:val="0F315C"/>
                <w:sz w:val="18"/>
              </w:rPr>
              <w:t>Revizyon</w:t>
            </w:r>
            <w:proofErr w:type="spellEnd"/>
          </w:p>
        </w:tc>
        <w:tc>
          <w:tcPr>
            <w:tcW w:w="5100" w:type="dxa"/>
            <w:vAlign w:val="center"/>
          </w:tcPr>
          <w:p w14:paraId="56234F4D" w14:textId="70AF0EA8" w:rsidR="00192229" w:rsidRDefault="00000000">
            <w:r>
              <w:t>Rev. 0</w:t>
            </w:r>
            <w:r w:rsidR="00A9229C">
              <w:t>0</w:t>
            </w:r>
          </w:p>
        </w:tc>
      </w:tr>
      <w:tr w:rsidR="00D07094" w14:paraId="308F6A7A" w14:textId="77777777">
        <w:trPr>
          <w:jc w:val="center"/>
        </w:trPr>
        <w:tc>
          <w:tcPr>
            <w:tcW w:w="5100" w:type="dxa"/>
            <w:shd w:val="clear" w:color="auto" w:fill="EAF3FF"/>
            <w:vAlign w:val="center"/>
          </w:tcPr>
          <w:p w14:paraId="38413EA7" w14:textId="197BFF3E" w:rsidR="00D07094" w:rsidRDefault="00000000">
            <w:r>
              <w:rPr>
                <w:b/>
                <w:color w:val="0F315C"/>
                <w:sz w:val="18"/>
              </w:rPr>
              <w:t xml:space="preserve">Issue Date / </w:t>
            </w:r>
            <w:proofErr w:type="spellStart"/>
            <w:r>
              <w:rPr>
                <w:b/>
                <w:color w:val="0F315C"/>
                <w:sz w:val="18"/>
              </w:rPr>
              <w:t>Yayın</w:t>
            </w:r>
            <w:proofErr w:type="spellEnd"/>
            <w:r>
              <w:rPr>
                <w:b/>
                <w:color w:val="0F315C"/>
                <w:sz w:val="18"/>
              </w:rPr>
              <w:t xml:space="preserve"> </w:t>
            </w:r>
            <w:proofErr w:type="spellStart"/>
            <w:r>
              <w:rPr>
                <w:b/>
                <w:color w:val="0F315C"/>
                <w:sz w:val="18"/>
              </w:rPr>
              <w:t>Tarihi</w:t>
            </w:r>
            <w:proofErr w:type="spellEnd"/>
          </w:p>
        </w:tc>
        <w:tc>
          <w:tcPr>
            <w:tcW w:w="5100" w:type="dxa"/>
            <w:vAlign w:val="center"/>
          </w:tcPr>
          <w:p w14:paraId="3A0D7006" w14:textId="77777777" w:rsidR="00D07094" w:rsidRDefault="00000000">
            <w:r>
              <w:rPr>
                <w:sz w:val="18"/>
              </w:rPr>
              <w:t>03.09.2026</w:t>
            </w:r>
          </w:p>
        </w:tc>
      </w:tr>
    </w:tbl>
    <w:p w14:paraId="08F48B10" w14:textId="77777777" w:rsidR="00D07094" w:rsidRDefault="00D07094">
      <w:pPr>
        <w:spacing w:after="0"/>
      </w:pPr>
    </w:p>
    <w:p w14:paraId="748E24B1" w14:textId="0A5236A7" w:rsidR="00D07094" w:rsidRDefault="00000000">
      <w:r>
        <w:br w:type="page"/>
      </w:r>
    </w:p>
    <w:tbl>
      <w:tblPr>
        <w:tblW w:w="0" w:type="auto"/>
        <w:jc w:val="center"/>
        <w:tblLook w:val="04A0" w:firstRow="1" w:lastRow="0" w:firstColumn="1" w:lastColumn="0" w:noHBand="0" w:noVBand="1"/>
      </w:tblPr>
      <w:tblGrid>
        <w:gridCol w:w="10200"/>
      </w:tblGrid>
      <w:tr w:rsidR="00D07094" w14:paraId="2340FEA2" w14:textId="77777777">
        <w:trPr>
          <w:jc w:val="center"/>
        </w:trPr>
        <w:tc>
          <w:tcPr>
            <w:tcW w:w="10200" w:type="dxa"/>
            <w:shd w:val="clear" w:color="auto" w:fill="D9E8FB"/>
            <w:vAlign w:val="center"/>
          </w:tcPr>
          <w:p w14:paraId="0C22847A" w14:textId="77777777" w:rsidR="00D07094" w:rsidRDefault="00000000">
            <w:pPr>
              <w:jc w:val="center"/>
            </w:pPr>
            <w:r>
              <w:rPr>
                <w:b/>
                <w:color w:val="0F315C"/>
                <w:sz w:val="17"/>
              </w:rPr>
              <w:lastRenderedPageBreak/>
              <w:t>TÜRKÇE KULLANIM KILAVUZU</w:t>
            </w:r>
          </w:p>
        </w:tc>
      </w:tr>
    </w:tbl>
    <w:p w14:paraId="0F755D2E" w14:textId="77777777" w:rsidR="00D07094" w:rsidRDefault="00D07094">
      <w:pPr>
        <w:spacing w:after="0"/>
      </w:pPr>
    </w:p>
    <w:p w14:paraId="24845666" w14:textId="77777777" w:rsidR="00D07094" w:rsidRDefault="00000000">
      <w:pPr>
        <w:pBdr>
          <w:bottom w:val="single" w:sz="8" w:space="1" w:color="0E66CC"/>
        </w:pBdr>
        <w:spacing w:before="100" w:after="60"/>
      </w:pPr>
      <w:r>
        <w:rPr>
          <w:b/>
          <w:color w:val="0F315C"/>
          <w:sz w:val="23"/>
        </w:rPr>
        <w:t xml:space="preserve">1. </w:t>
      </w:r>
      <w:proofErr w:type="spellStart"/>
      <w:r>
        <w:rPr>
          <w:b/>
          <w:color w:val="0F315C"/>
          <w:sz w:val="23"/>
        </w:rPr>
        <w:t>Ürün</w:t>
      </w:r>
      <w:proofErr w:type="spellEnd"/>
      <w:r>
        <w:rPr>
          <w:b/>
          <w:color w:val="0F315C"/>
          <w:sz w:val="23"/>
        </w:rPr>
        <w:t xml:space="preserve"> </w:t>
      </w:r>
      <w:proofErr w:type="spellStart"/>
      <w:r>
        <w:rPr>
          <w:b/>
          <w:color w:val="0F315C"/>
          <w:sz w:val="23"/>
        </w:rPr>
        <w:t>Tanımı</w:t>
      </w:r>
      <w:proofErr w:type="spellEnd"/>
    </w:p>
    <w:p w14:paraId="03F352BC" w14:textId="77777777" w:rsidR="00D07094" w:rsidRDefault="00000000">
      <w:r>
        <w:rPr>
          <w:b/>
        </w:rPr>
        <w:t xml:space="preserve">AGNAVELIS Gümüş </w:t>
      </w:r>
      <w:proofErr w:type="spellStart"/>
      <w:r>
        <w:rPr>
          <w:b/>
        </w:rPr>
        <w:t>Nitrat</w:t>
      </w:r>
      <w:proofErr w:type="spellEnd"/>
      <w:r>
        <w:rPr>
          <w:b/>
        </w:rPr>
        <w:t xml:space="preserve"> </w:t>
      </w:r>
      <w:proofErr w:type="spellStart"/>
      <w:r>
        <w:rPr>
          <w:b/>
        </w:rPr>
        <w:t>Uygulama</w:t>
      </w:r>
      <w:proofErr w:type="spellEnd"/>
      <w:r>
        <w:rPr>
          <w:b/>
        </w:rPr>
        <w:t xml:space="preserve"> Çubuğu, </w:t>
      </w:r>
      <w:proofErr w:type="spellStart"/>
      <w:r>
        <w:t>uç</w:t>
      </w:r>
      <w:proofErr w:type="spellEnd"/>
      <w:r>
        <w:t xml:space="preserve"> </w:t>
      </w:r>
      <w:proofErr w:type="spellStart"/>
      <w:r>
        <w:t>kısmında</w:t>
      </w:r>
      <w:proofErr w:type="spellEnd"/>
      <w:r>
        <w:t xml:space="preserve"> %75 </w:t>
      </w:r>
      <w:proofErr w:type="spellStart"/>
      <w:r>
        <w:t>gümüş</w:t>
      </w:r>
      <w:proofErr w:type="spellEnd"/>
      <w:r>
        <w:t xml:space="preserve"> </w:t>
      </w:r>
      <w:proofErr w:type="spellStart"/>
      <w:r>
        <w:t>nitrat</w:t>
      </w:r>
      <w:proofErr w:type="spellEnd"/>
      <w:r>
        <w:t xml:space="preserve"> ve %25 </w:t>
      </w:r>
      <w:proofErr w:type="spellStart"/>
      <w:r>
        <w:t>potasyum</w:t>
      </w:r>
      <w:proofErr w:type="spellEnd"/>
      <w:r>
        <w:t xml:space="preserve"> </w:t>
      </w:r>
      <w:proofErr w:type="spellStart"/>
      <w:r>
        <w:t>nitrat</w:t>
      </w:r>
      <w:proofErr w:type="spellEnd"/>
      <w:r>
        <w:t xml:space="preserve"> </w:t>
      </w:r>
      <w:proofErr w:type="spellStart"/>
      <w:r>
        <w:t>karışımı</w:t>
      </w:r>
      <w:proofErr w:type="spellEnd"/>
      <w:r>
        <w:t xml:space="preserve"> </w:t>
      </w:r>
      <w:proofErr w:type="spellStart"/>
      <w:r>
        <w:t>bulunan</w:t>
      </w:r>
      <w:proofErr w:type="spellEnd"/>
      <w:r>
        <w:t xml:space="preserve">, </w:t>
      </w:r>
      <w:proofErr w:type="spellStart"/>
      <w:r>
        <w:t>lokal</w:t>
      </w:r>
      <w:proofErr w:type="spellEnd"/>
      <w:r>
        <w:t xml:space="preserve"> </w:t>
      </w:r>
      <w:proofErr w:type="spellStart"/>
      <w:r>
        <w:t>kimyasal</w:t>
      </w:r>
      <w:proofErr w:type="spellEnd"/>
      <w:r>
        <w:t xml:space="preserve"> </w:t>
      </w:r>
      <w:proofErr w:type="spellStart"/>
      <w:r>
        <w:t>koterizasyon</w:t>
      </w:r>
      <w:proofErr w:type="spellEnd"/>
      <w:r>
        <w:t xml:space="preserve"> </w:t>
      </w:r>
      <w:proofErr w:type="spellStart"/>
      <w:r>
        <w:t>amacıyla</w:t>
      </w:r>
      <w:proofErr w:type="spellEnd"/>
      <w:r>
        <w:t xml:space="preserve"> </w:t>
      </w:r>
      <w:proofErr w:type="spellStart"/>
      <w:r>
        <w:t>kullanılan</w:t>
      </w:r>
      <w:proofErr w:type="spellEnd"/>
      <w:r>
        <w:t>, non-</w:t>
      </w:r>
      <w:proofErr w:type="spellStart"/>
      <w:r>
        <w:t>steril</w:t>
      </w:r>
      <w:proofErr w:type="spellEnd"/>
      <w:r>
        <w:t xml:space="preserve"> ve </w:t>
      </w:r>
      <w:proofErr w:type="spellStart"/>
      <w:r>
        <w:t>tek</w:t>
      </w:r>
      <w:proofErr w:type="spellEnd"/>
      <w:r>
        <w:t xml:space="preserve"> </w:t>
      </w:r>
      <w:proofErr w:type="spellStart"/>
      <w:r>
        <w:t>kullanımlık</w:t>
      </w:r>
      <w:proofErr w:type="spellEnd"/>
      <w:r>
        <w:t xml:space="preserve"> </w:t>
      </w:r>
      <w:proofErr w:type="spellStart"/>
      <w:r>
        <w:t>bir</w:t>
      </w:r>
      <w:proofErr w:type="spellEnd"/>
      <w:r>
        <w:t xml:space="preserve"> </w:t>
      </w:r>
      <w:proofErr w:type="spellStart"/>
      <w:r>
        <w:t>üründür</w:t>
      </w:r>
      <w:proofErr w:type="spellEnd"/>
      <w:r>
        <w:t xml:space="preserve">. </w:t>
      </w:r>
      <w:proofErr w:type="spellStart"/>
      <w:r>
        <w:t>Ürün</w:t>
      </w:r>
      <w:proofErr w:type="spellEnd"/>
      <w:r>
        <w:t xml:space="preserve"> </w:t>
      </w:r>
      <w:proofErr w:type="spellStart"/>
      <w:r>
        <w:t>profesyonel</w:t>
      </w:r>
      <w:proofErr w:type="spellEnd"/>
      <w:r>
        <w:t xml:space="preserve"> </w:t>
      </w:r>
      <w:proofErr w:type="spellStart"/>
      <w:r>
        <w:t>sağlık</w:t>
      </w:r>
      <w:proofErr w:type="spellEnd"/>
      <w:r>
        <w:t xml:space="preserve"> </w:t>
      </w:r>
      <w:proofErr w:type="spellStart"/>
      <w:r>
        <w:t>çalışanlarının</w:t>
      </w:r>
      <w:proofErr w:type="spellEnd"/>
      <w:r>
        <w:t xml:space="preserve"> </w:t>
      </w:r>
      <w:proofErr w:type="spellStart"/>
      <w:r>
        <w:t>kontrollü</w:t>
      </w:r>
      <w:proofErr w:type="spellEnd"/>
      <w:r>
        <w:t xml:space="preserve"> </w:t>
      </w:r>
      <w:proofErr w:type="spellStart"/>
      <w:r>
        <w:t>uygulaması</w:t>
      </w:r>
      <w:proofErr w:type="spellEnd"/>
      <w:r>
        <w:t xml:space="preserve"> </w:t>
      </w:r>
      <w:proofErr w:type="spellStart"/>
      <w:r>
        <w:t>için</w:t>
      </w:r>
      <w:proofErr w:type="spellEnd"/>
      <w:r>
        <w:t xml:space="preserve"> </w:t>
      </w:r>
      <w:proofErr w:type="spellStart"/>
      <w:r>
        <w:t>tasarlanmıştır</w:t>
      </w:r>
      <w:proofErr w:type="spellEnd"/>
      <w:r>
        <w:t>.</w:t>
      </w:r>
    </w:p>
    <w:p w14:paraId="28B9BB4F" w14:textId="77777777" w:rsidR="00D07094" w:rsidRDefault="00000000">
      <w:pPr>
        <w:pBdr>
          <w:bottom w:val="single" w:sz="8" w:space="1" w:color="0E66CC"/>
        </w:pBdr>
        <w:spacing w:before="100" w:after="60"/>
      </w:pPr>
      <w:r>
        <w:rPr>
          <w:b/>
          <w:color w:val="0F315C"/>
          <w:sz w:val="23"/>
        </w:rPr>
        <w:t xml:space="preserve">2. </w:t>
      </w:r>
      <w:proofErr w:type="spellStart"/>
      <w:r>
        <w:rPr>
          <w:b/>
          <w:color w:val="0F315C"/>
          <w:sz w:val="23"/>
        </w:rPr>
        <w:t>Kullanım</w:t>
      </w:r>
      <w:proofErr w:type="spellEnd"/>
      <w:r>
        <w:rPr>
          <w:b/>
          <w:color w:val="0F315C"/>
          <w:sz w:val="23"/>
        </w:rPr>
        <w:t xml:space="preserve"> </w:t>
      </w:r>
      <w:proofErr w:type="spellStart"/>
      <w:r>
        <w:rPr>
          <w:b/>
          <w:color w:val="0F315C"/>
          <w:sz w:val="23"/>
        </w:rPr>
        <w:t>Amacı</w:t>
      </w:r>
      <w:proofErr w:type="spellEnd"/>
    </w:p>
    <w:p w14:paraId="78538456" w14:textId="77777777" w:rsidR="00D07094" w:rsidRDefault="00000000">
      <w:proofErr w:type="spellStart"/>
      <w:r>
        <w:t>Küçük</w:t>
      </w:r>
      <w:proofErr w:type="spellEnd"/>
      <w:r>
        <w:t xml:space="preserve"> ve </w:t>
      </w:r>
      <w:proofErr w:type="spellStart"/>
      <w:r>
        <w:t>sınırlı</w:t>
      </w:r>
      <w:proofErr w:type="spellEnd"/>
      <w:r>
        <w:t xml:space="preserve"> </w:t>
      </w:r>
      <w:proofErr w:type="spellStart"/>
      <w:r>
        <w:t>yüzeylerde</w:t>
      </w:r>
      <w:proofErr w:type="spellEnd"/>
      <w:r>
        <w:t xml:space="preserve"> </w:t>
      </w:r>
      <w:proofErr w:type="spellStart"/>
      <w:r>
        <w:t>kontrollü</w:t>
      </w:r>
      <w:proofErr w:type="spellEnd"/>
      <w:r>
        <w:t xml:space="preserve">, </w:t>
      </w:r>
      <w:proofErr w:type="spellStart"/>
      <w:r>
        <w:t>lokal</w:t>
      </w:r>
      <w:proofErr w:type="spellEnd"/>
      <w:r>
        <w:t xml:space="preserve"> </w:t>
      </w:r>
      <w:proofErr w:type="spellStart"/>
      <w:r>
        <w:t>kimyasal</w:t>
      </w:r>
      <w:proofErr w:type="spellEnd"/>
      <w:r>
        <w:t xml:space="preserve"> </w:t>
      </w:r>
      <w:proofErr w:type="spellStart"/>
      <w:r>
        <w:t>koterizasyon</w:t>
      </w:r>
      <w:proofErr w:type="spellEnd"/>
      <w:r>
        <w:t xml:space="preserve"> </w:t>
      </w:r>
      <w:proofErr w:type="spellStart"/>
      <w:r>
        <w:t>sağlamak</w:t>
      </w:r>
      <w:proofErr w:type="spellEnd"/>
      <w:r>
        <w:t xml:space="preserve"> </w:t>
      </w:r>
      <w:proofErr w:type="spellStart"/>
      <w:r>
        <w:t>amacıyla</w:t>
      </w:r>
      <w:proofErr w:type="spellEnd"/>
      <w:r>
        <w:t xml:space="preserve"> </w:t>
      </w:r>
      <w:proofErr w:type="spellStart"/>
      <w:r>
        <w:t>kullanılır</w:t>
      </w:r>
      <w:proofErr w:type="spellEnd"/>
      <w:r>
        <w:t xml:space="preserve">. Klinik </w:t>
      </w:r>
      <w:proofErr w:type="spellStart"/>
      <w:r>
        <w:t>kullanım</w:t>
      </w:r>
      <w:proofErr w:type="spellEnd"/>
      <w:r>
        <w:t xml:space="preserve"> </w:t>
      </w:r>
      <w:proofErr w:type="spellStart"/>
      <w:r>
        <w:t>kapsamı</w:t>
      </w:r>
      <w:proofErr w:type="spellEnd"/>
      <w:r>
        <w:t xml:space="preserve">, </w:t>
      </w:r>
      <w:proofErr w:type="spellStart"/>
      <w:r>
        <w:t>üreticinin</w:t>
      </w:r>
      <w:proofErr w:type="spellEnd"/>
      <w:r>
        <w:t xml:space="preserve"> </w:t>
      </w:r>
      <w:proofErr w:type="spellStart"/>
      <w:r>
        <w:t>teknik</w:t>
      </w:r>
      <w:proofErr w:type="spellEnd"/>
      <w:r>
        <w:t xml:space="preserve"> </w:t>
      </w:r>
      <w:proofErr w:type="spellStart"/>
      <w:r>
        <w:t>dosyasında</w:t>
      </w:r>
      <w:proofErr w:type="spellEnd"/>
      <w:r>
        <w:t xml:space="preserve"> </w:t>
      </w:r>
      <w:proofErr w:type="spellStart"/>
      <w:r>
        <w:t>tanımlanan</w:t>
      </w:r>
      <w:proofErr w:type="spellEnd"/>
      <w:r>
        <w:t xml:space="preserve"> </w:t>
      </w:r>
      <w:proofErr w:type="spellStart"/>
      <w:r>
        <w:t>endikasyonlarla</w:t>
      </w:r>
      <w:proofErr w:type="spellEnd"/>
      <w:r>
        <w:t xml:space="preserve"> </w:t>
      </w:r>
      <w:proofErr w:type="spellStart"/>
      <w:r>
        <w:t>sınırlıdır</w:t>
      </w:r>
      <w:proofErr w:type="spellEnd"/>
      <w:r>
        <w:t>.</w:t>
      </w:r>
    </w:p>
    <w:p w14:paraId="3708D1C0" w14:textId="77777777" w:rsidR="00D07094" w:rsidRDefault="00000000">
      <w:pPr>
        <w:pStyle w:val="ListeMaddemi"/>
        <w:spacing w:after="40"/>
      </w:pPr>
      <w:proofErr w:type="spellStart"/>
      <w:r>
        <w:t>Yüzeysel</w:t>
      </w:r>
      <w:proofErr w:type="spellEnd"/>
      <w:r>
        <w:t xml:space="preserve"> ve </w:t>
      </w:r>
      <w:proofErr w:type="spellStart"/>
      <w:r>
        <w:t>küçük</w:t>
      </w:r>
      <w:proofErr w:type="spellEnd"/>
      <w:r>
        <w:t xml:space="preserve"> </w:t>
      </w:r>
      <w:proofErr w:type="spellStart"/>
      <w:r>
        <w:t>kanama</w:t>
      </w:r>
      <w:proofErr w:type="spellEnd"/>
      <w:r>
        <w:t xml:space="preserve"> </w:t>
      </w:r>
      <w:proofErr w:type="spellStart"/>
      <w:r>
        <w:t>alanlarının</w:t>
      </w:r>
      <w:proofErr w:type="spellEnd"/>
      <w:r>
        <w:t xml:space="preserve"> </w:t>
      </w:r>
      <w:proofErr w:type="spellStart"/>
      <w:r>
        <w:t>kimyasal</w:t>
      </w:r>
      <w:proofErr w:type="spellEnd"/>
      <w:r>
        <w:t xml:space="preserve"> </w:t>
      </w:r>
      <w:proofErr w:type="spellStart"/>
      <w:r>
        <w:t>koterizasyonu</w:t>
      </w:r>
      <w:proofErr w:type="spellEnd"/>
      <w:r>
        <w:t>.</w:t>
      </w:r>
    </w:p>
    <w:p w14:paraId="68638BFD" w14:textId="77777777" w:rsidR="00D07094" w:rsidRDefault="00000000">
      <w:pPr>
        <w:pStyle w:val="ListeMaddemi"/>
        <w:spacing w:after="40"/>
      </w:pPr>
      <w:proofErr w:type="spellStart"/>
      <w:r>
        <w:t>Aşırı</w:t>
      </w:r>
      <w:proofErr w:type="spellEnd"/>
      <w:r>
        <w:t xml:space="preserve"> </w:t>
      </w:r>
      <w:proofErr w:type="spellStart"/>
      <w:r>
        <w:t>granülasyon</w:t>
      </w:r>
      <w:proofErr w:type="spellEnd"/>
      <w:r>
        <w:t xml:space="preserve"> / </w:t>
      </w:r>
      <w:proofErr w:type="spellStart"/>
      <w:r>
        <w:t>hipergranülasyon</w:t>
      </w:r>
      <w:proofErr w:type="spellEnd"/>
      <w:r>
        <w:t xml:space="preserve"> </w:t>
      </w:r>
      <w:proofErr w:type="spellStart"/>
      <w:r>
        <w:t>dokusunun</w:t>
      </w:r>
      <w:proofErr w:type="spellEnd"/>
      <w:r>
        <w:t xml:space="preserve"> </w:t>
      </w:r>
      <w:proofErr w:type="spellStart"/>
      <w:r>
        <w:t>kontrollü</w:t>
      </w:r>
      <w:proofErr w:type="spellEnd"/>
      <w:r>
        <w:t xml:space="preserve"> </w:t>
      </w:r>
      <w:proofErr w:type="spellStart"/>
      <w:r>
        <w:t>olarak</w:t>
      </w:r>
      <w:proofErr w:type="spellEnd"/>
      <w:r>
        <w:t xml:space="preserve"> </w:t>
      </w:r>
      <w:proofErr w:type="spellStart"/>
      <w:r>
        <w:t>azaltılması</w:t>
      </w:r>
      <w:proofErr w:type="spellEnd"/>
      <w:r>
        <w:t>.</w:t>
      </w:r>
    </w:p>
    <w:p w14:paraId="4DFE4F90" w14:textId="77777777" w:rsidR="00D07094" w:rsidRDefault="00000000">
      <w:pPr>
        <w:pStyle w:val="ListeMaddemi"/>
        <w:spacing w:after="40"/>
      </w:pPr>
      <w:r>
        <w:t xml:space="preserve">Yara ve stoma </w:t>
      </w:r>
      <w:proofErr w:type="spellStart"/>
      <w:r>
        <w:t>bakımında</w:t>
      </w:r>
      <w:proofErr w:type="spellEnd"/>
      <w:r>
        <w:t xml:space="preserve"> </w:t>
      </w:r>
      <w:proofErr w:type="spellStart"/>
      <w:r>
        <w:t>klinik</w:t>
      </w:r>
      <w:proofErr w:type="spellEnd"/>
      <w:r>
        <w:t xml:space="preserve"> </w:t>
      </w:r>
      <w:proofErr w:type="spellStart"/>
      <w:r>
        <w:t>olarak</w:t>
      </w:r>
      <w:proofErr w:type="spellEnd"/>
      <w:r>
        <w:t xml:space="preserve"> </w:t>
      </w:r>
      <w:proofErr w:type="spellStart"/>
      <w:r>
        <w:t>uygun</w:t>
      </w:r>
      <w:proofErr w:type="spellEnd"/>
      <w:r>
        <w:t xml:space="preserve"> </w:t>
      </w:r>
      <w:proofErr w:type="spellStart"/>
      <w:r>
        <w:t>görülen</w:t>
      </w:r>
      <w:proofErr w:type="spellEnd"/>
      <w:r>
        <w:t xml:space="preserve"> </w:t>
      </w:r>
      <w:proofErr w:type="spellStart"/>
      <w:r>
        <w:t>sınırlı</w:t>
      </w:r>
      <w:proofErr w:type="spellEnd"/>
      <w:r>
        <w:t xml:space="preserve"> </w:t>
      </w:r>
      <w:proofErr w:type="spellStart"/>
      <w:r>
        <w:t>alan</w:t>
      </w:r>
      <w:proofErr w:type="spellEnd"/>
      <w:r>
        <w:t xml:space="preserve"> </w:t>
      </w:r>
      <w:proofErr w:type="spellStart"/>
      <w:r>
        <w:t>uygulamaları</w:t>
      </w:r>
      <w:proofErr w:type="spellEnd"/>
      <w:r>
        <w:t>.</w:t>
      </w:r>
    </w:p>
    <w:p w14:paraId="303F1B4F" w14:textId="77777777" w:rsidR="00D07094" w:rsidRDefault="00000000">
      <w:pPr>
        <w:pStyle w:val="ListeMaddemi"/>
        <w:spacing w:after="40"/>
      </w:pPr>
      <w:proofErr w:type="spellStart"/>
      <w:r>
        <w:t>Sağlık</w:t>
      </w:r>
      <w:proofErr w:type="spellEnd"/>
      <w:r>
        <w:t xml:space="preserve"> </w:t>
      </w:r>
      <w:proofErr w:type="spellStart"/>
      <w:r>
        <w:t>profesyoneli</w:t>
      </w:r>
      <w:proofErr w:type="spellEnd"/>
      <w:r>
        <w:t xml:space="preserve"> </w:t>
      </w:r>
      <w:proofErr w:type="spellStart"/>
      <w:r>
        <w:t>tarafından</w:t>
      </w:r>
      <w:proofErr w:type="spellEnd"/>
      <w:r>
        <w:t xml:space="preserve"> </w:t>
      </w:r>
      <w:proofErr w:type="spellStart"/>
      <w:r>
        <w:t>uygun</w:t>
      </w:r>
      <w:proofErr w:type="spellEnd"/>
      <w:r>
        <w:t xml:space="preserve"> </w:t>
      </w:r>
      <w:proofErr w:type="spellStart"/>
      <w:r>
        <w:t>görülen</w:t>
      </w:r>
      <w:proofErr w:type="spellEnd"/>
      <w:r>
        <w:t xml:space="preserve"> </w:t>
      </w:r>
      <w:proofErr w:type="spellStart"/>
      <w:r>
        <w:t>diğer</w:t>
      </w:r>
      <w:proofErr w:type="spellEnd"/>
      <w:r>
        <w:t xml:space="preserve"> </w:t>
      </w:r>
      <w:proofErr w:type="spellStart"/>
      <w:r>
        <w:t>küçük</w:t>
      </w:r>
      <w:proofErr w:type="spellEnd"/>
      <w:r>
        <w:t xml:space="preserve">, </w:t>
      </w:r>
      <w:proofErr w:type="spellStart"/>
      <w:r>
        <w:t>yüzeysel</w:t>
      </w:r>
      <w:proofErr w:type="spellEnd"/>
      <w:r>
        <w:t xml:space="preserve"> </w:t>
      </w:r>
      <w:proofErr w:type="spellStart"/>
      <w:r>
        <w:t>lezyonlarda</w:t>
      </w:r>
      <w:proofErr w:type="spellEnd"/>
      <w:r>
        <w:t xml:space="preserve"> </w:t>
      </w:r>
      <w:proofErr w:type="spellStart"/>
      <w:r>
        <w:t>lokal</w:t>
      </w:r>
      <w:proofErr w:type="spellEnd"/>
      <w:r>
        <w:t xml:space="preserve"> </w:t>
      </w:r>
      <w:proofErr w:type="spellStart"/>
      <w:r>
        <w:t>koterizasyon</w:t>
      </w:r>
      <w:proofErr w:type="spellEnd"/>
      <w:r>
        <w:t>.</w:t>
      </w:r>
    </w:p>
    <w:p w14:paraId="000770EE" w14:textId="77777777" w:rsidR="00D07094" w:rsidRDefault="00000000">
      <w:pPr>
        <w:pBdr>
          <w:bottom w:val="single" w:sz="8" w:space="1" w:color="0E66CC"/>
        </w:pBdr>
        <w:spacing w:before="100" w:after="60"/>
      </w:pPr>
      <w:r>
        <w:rPr>
          <w:b/>
          <w:color w:val="0F315C"/>
          <w:sz w:val="23"/>
        </w:rPr>
        <w:t xml:space="preserve">3. </w:t>
      </w:r>
      <w:proofErr w:type="spellStart"/>
      <w:r>
        <w:rPr>
          <w:b/>
          <w:color w:val="0F315C"/>
          <w:sz w:val="23"/>
        </w:rPr>
        <w:t>Hedef</w:t>
      </w:r>
      <w:proofErr w:type="spellEnd"/>
      <w:r>
        <w:rPr>
          <w:b/>
          <w:color w:val="0F315C"/>
          <w:sz w:val="23"/>
        </w:rPr>
        <w:t xml:space="preserve"> </w:t>
      </w:r>
      <w:proofErr w:type="spellStart"/>
      <w:r>
        <w:rPr>
          <w:b/>
          <w:color w:val="0F315C"/>
          <w:sz w:val="23"/>
        </w:rPr>
        <w:t>Kullanıcı</w:t>
      </w:r>
      <w:proofErr w:type="spellEnd"/>
      <w:r>
        <w:rPr>
          <w:b/>
          <w:color w:val="0F315C"/>
          <w:sz w:val="23"/>
        </w:rPr>
        <w:t xml:space="preserve"> ve Hasta </w:t>
      </w:r>
      <w:proofErr w:type="spellStart"/>
      <w:r>
        <w:rPr>
          <w:b/>
          <w:color w:val="0F315C"/>
          <w:sz w:val="23"/>
        </w:rPr>
        <w:t>Grubu</w:t>
      </w:r>
      <w:proofErr w:type="spellEnd"/>
    </w:p>
    <w:p w14:paraId="38841C06" w14:textId="77777777" w:rsidR="00D07094" w:rsidRDefault="00000000">
      <w:proofErr w:type="spellStart"/>
      <w:r>
        <w:rPr>
          <w:b/>
        </w:rPr>
        <w:t>Hedef</w:t>
      </w:r>
      <w:proofErr w:type="spellEnd"/>
      <w:r>
        <w:rPr>
          <w:b/>
        </w:rPr>
        <w:t xml:space="preserve"> </w:t>
      </w:r>
      <w:proofErr w:type="spellStart"/>
      <w:r>
        <w:rPr>
          <w:b/>
        </w:rPr>
        <w:t>kullanıcı</w:t>
      </w:r>
      <w:proofErr w:type="spellEnd"/>
      <w:r>
        <w:rPr>
          <w:b/>
        </w:rPr>
        <w:t xml:space="preserve">: </w:t>
      </w:r>
      <w:proofErr w:type="spellStart"/>
      <w:r>
        <w:t>Eğitimli</w:t>
      </w:r>
      <w:proofErr w:type="spellEnd"/>
      <w:r>
        <w:t xml:space="preserve"> </w:t>
      </w:r>
      <w:proofErr w:type="spellStart"/>
      <w:r>
        <w:t>sağlık</w:t>
      </w:r>
      <w:proofErr w:type="spellEnd"/>
      <w:r>
        <w:t xml:space="preserve"> </w:t>
      </w:r>
      <w:proofErr w:type="spellStart"/>
      <w:r>
        <w:t>profesyonelleri</w:t>
      </w:r>
      <w:proofErr w:type="spellEnd"/>
      <w:r>
        <w:t>.</w:t>
      </w:r>
    </w:p>
    <w:p w14:paraId="3F33E98C" w14:textId="77777777" w:rsidR="00D07094" w:rsidRDefault="00000000">
      <w:r>
        <w:rPr>
          <w:b/>
        </w:rPr>
        <w:t xml:space="preserve">Hasta </w:t>
      </w:r>
      <w:proofErr w:type="spellStart"/>
      <w:r>
        <w:rPr>
          <w:b/>
        </w:rPr>
        <w:t>grubu</w:t>
      </w:r>
      <w:proofErr w:type="spellEnd"/>
      <w:r>
        <w:rPr>
          <w:b/>
        </w:rPr>
        <w:t xml:space="preserve">: </w:t>
      </w:r>
      <w:r>
        <w:t xml:space="preserve">Klinik </w:t>
      </w:r>
      <w:proofErr w:type="spellStart"/>
      <w:r>
        <w:t>değerlendirme</w:t>
      </w:r>
      <w:proofErr w:type="spellEnd"/>
      <w:r>
        <w:t xml:space="preserve"> </w:t>
      </w:r>
      <w:proofErr w:type="spellStart"/>
      <w:r>
        <w:t>sonucunda</w:t>
      </w:r>
      <w:proofErr w:type="spellEnd"/>
      <w:r>
        <w:t xml:space="preserve"> </w:t>
      </w:r>
      <w:proofErr w:type="spellStart"/>
      <w:r>
        <w:t>lokal</w:t>
      </w:r>
      <w:proofErr w:type="spellEnd"/>
      <w:r>
        <w:t xml:space="preserve"> </w:t>
      </w:r>
      <w:proofErr w:type="spellStart"/>
      <w:r>
        <w:t>kimyasal</w:t>
      </w:r>
      <w:proofErr w:type="spellEnd"/>
      <w:r>
        <w:t xml:space="preserve"> </w:t>
      </w:r>
      <w:proofErr w:type="spellStart"/>
      <w:r>
        <w:t>koterizasyonun</w:t>
      </w:r>
      <w:proofErr w:type="spellEnd"/>
      <w:r>
        <w:t xml:space="preserve"> </w:t>
      </w:r>
      <w:proofErr w:type="spellStart"/>
      <w:r>
        <w:t>uygun</w:t>
      </w:r>
      <w:proofErr w:type="spellEnd"/>
      <w:r>
        <w:t xml:space="preserve"> </w:t>
      </w:r>
      <w:proofErr w:type="spellStart"/>
      <w:r>
        <w:t>görüldüğü</w:t>
      </w:r>
      <w:proofErr w:type="spellEnd"/>
      <w:r>
        <w:t xml:space="preserve"> </w:t>
      </w:r>
      <w:proofErr w:type="spellStart"/>
      <w:r>
        <w:t>hastalar</w:t>
      </w:r>
      <w:proofErr w:type="spellEnd"/>
      <w:r>
        <w:t xml:space="preserve">. </w:t>
      </w:r>
      <w:proofErr w:type="spellStart"/>
      <w:r>
        <w:t>Pediatrik</w:t>
      </w:r>
      <w:proofErr w:type="spellEnd"/>
      <w:r>
        <w:t xml:space="preserve"> </w:t>
      </w:r>
      <w:proofErr w:type="spellStart"/>
      <w:r>
        <w:t>kullanım</w:t>
      </w:r>
      <w:proofErr w:type="spellEnd"/>
      <w:r>
        <w:t xml:space="preserve">, </w:t>
      </w:r>
      <w:proofErr w:type="spellStart"/>
      <w:r>
        <w:t>gebelik</w:t>
      </w:r>
      <w:proofErr w:type="spellEnd"/>
      <w:r>
        <w:t xml:space="preserve"> ve </w:t>
      </w:r>
      <w:proofErr w:type="spellStart"/>
      <w:r>
        <w:t>emzirme</w:t>
      </w:r>
      <w:proofErr w:type="spellEnd"/>
      <w:r>
        <w:t xml:space="preserve"> </w:t>
      </w:r>
      <w:proofErr w:type="spellStart"/>
      <w:r>
        <w:t>dönemindeki</w:t>
      </w:r>
      <w:proofErr w:type="spellEnd"/>
      <w:r>
        <w:t xml:space="preserve"> </w:t>
      </w:r>
      <w:proofErr w:type="spellStart"/>
      <w:r>
        <w:t>kullanım</w:t>
      </w:r>
      <w:proofErr w:type="spellEnd"/>
      <w:r>
        <w:t xml:space="preserve"> </w:t>
      </w:r>
      <w:proofErr w:type="spellStart"/>
      <w:r>
        <w:t>yalnızca</w:t>
      </w:r>
      <w:proofErr w:type="spellEnd"/>
      <w:r>
        <w:t xml:space="preserve"> </w:t>
      </w:r>
      <w:proofErr w:type="spellStart"/>
      <w:r>
        <w:t>bireysel</w:t>
      </w:r>
      <w:proofErr w:type="spellEnd"/>
      <w:r>
        <w:t xml:space="preserve"> </w:t>
      </w:r>
      <w:proofErr w:type="spellStart"/>
      <w:r>
        <w:t>klinik</w:t>
      </w:r>
      <w:proofErr w:type="spellEnd"/>
      <w:r>
        <w:t xml:space="preserve"> </w:t>
      </w:r>
      <w:proofErr w:type="spellStart"/>
      <w:r>
        <w:t>değerlendirme</w:t>
      </w:r>
      <w:proofErr w:type="spellEnd"/>
      <w:r>
        <w:t xml:space="preserve"> </w:t>
      </w:r>
      <w:proofErr w:type="spellStart"/>
      <w:r>
        <w:t>sonrasında</w:t>
      </w:r>
      <w:proofErr w:type="spellEnd"/>
      <w:r>
        <w:t xml:space="preserve"> </w:t>
      </w:r>
      <w:proofErr w:type="spellStart"/>
      <w:r>
        <w:t>yapılmalıdır</w:t>
      </w:r>
      <w:proofErr w:type="spellEnd"/>
      <w:r>
        <w:t>.</w:t>
      </w:r>
    </w:p>
    <w:p w14:paraId="45937F65" w14:textId="77777777" w:rsidR="00D07094" w:rsidRDefault="00000000">
      <w:pPr>
        <w:pBdr>
          <w:bottom w:val="single" w:sz="8" w:space="1" w:color="0E66CC"/>
        </w:pBdr>
        <w:spacing w:before="100" w:after="60"/>
      </w:pPr>
      <w:r>
        <w:rPr>
          <w:b/>
          <w:color w:val="0F315C"/>
          <w:sz w:val="23"/>
        </w:rPr>
        <w:t xml:space="preserve">4. </w:t>
      </w:r>
      <w:proofErr w:type="spellStart"/>
      <w:r>
        <w:rPr>
          <w:b/>
          <w:color w:val="0F315C"/>
          <w:sz w:val="23"/>
        </w:rPr>
        <w:t>Kontrendikasyonlar</w:t>
      </w:r>
      <w:proofErr w:type="spellEnd"/>
    </w:p>
    <w:p w14:paraId="468B0FDF" w14:textId="77777777" w:rsidR="00D07094" w:rsidRDefault="00000000">
      <w:pPr>
        <w:pStyle w:val="ListeMaddemi"/>
        <w:spacing w:after="40"/>
      </w:pPr>
      <w:r>
        <w:t xml:space="preserve">Gümüş </w:t>
      </w:r>
      <w:proofErr w:type="spellStart"/>
      <w:r>
        <w:t>nitrat</w:t>
      </w:r>
      <w:proofErr w:type="spellEnd"/>
      <w:r>
        <w:t xml:space="preserve"> </w:t>
      </w:r>
      <w:proofErr w:type="spellStart"/>
      <w:r>
        <w:t>veya</w:t>
      </w:r>
      <w:proofErr w:type="spellEnd"/>
      <w:r>
        <w:t xml:space="preserve"> </w:t>
      </w:r>
      <w:proofErr w:type="spellStart"/>
      <w:r>
        <w:t>potasyum</w:t>
      </w:r>
      <w:proofErr w:type="spellEnd"/>
      <w:r>
        <w:t xml:space="preserve"> </w:t>
      </w:r>
      <w:proofErr w:type="spellStart"/>
      <w:r>
        <w:t>nitrata</w:t>
      </w:r>
      <w:proofErr w:type="spellEnd"/>
      <w:r>
        <w:t xml:space="preserve"> </w:t>
      </w:r>
      <w:proofErr w:type="spellStart"/>
      <w:r>
        <w:t>karşı</w:t>
      </w:r>
      <w:proofErr w:type="spellEnd"/>
      <w:r>
        <w:t xml:space="preserve"> </w:t>
      </w:r>
      <w:proofErr w:type="spellStart"/>
      <w:r>
        <w:t>bilinen</w:t>
      </w:r>
      <w:proofErr w:type="spellEnd"/>
      <w:r>
        <w:t xml:space="preserve"> </w:t>
      </w:r>
      <w:proofErr w:type="spellStart"/>
      <w:r>
        <w:t>aşırı</w:t>
      </w:r>
      <w:proofErr w:type="spellEnd"/>
      <w:r>
        <w:t xml:space="preserve"> </w:t>
      </w:r>
      <w:proofErr w:type="spellStart"/>
      <w:r>
        <w:t>duyarlılık</w:t>
      </w:r>
      <w:proofErr w:type="spellEnd"/>
      <w:r>
        <w:t>.</w:t>
      </w:r>
    </w:p>
    <w:p w14:paraId="5FECB11B" w14:textId="77777777" w:rsidR="00D07094" w:rsidRDefault="00000000">
      <w:pPr>
        <w:pStyle w:val="ListeMaddemi"/>
        <w:spacing w:after="40"/>
      </w:pPr>
      <w:proofErr w:type="spellStart"/>
      <w:r>
        <w:t>Tanısı</w:t>
      </w:r>
      <w:proofErr w:type="spellEnd"/>
      <w:r>
        <w:t xml:space="preserve"> </w:t>
      </w:r>
      <w:proofErr w:type="spellStart"/>
      <w:r>
        <w:t>belirsiz</w:t>
      </w:r>
      <w:proofErr w:type="spellEnd"/>
      <w:r>
        <w:t xml:space="preserve">, </w:t>
      </w:r>
      <w:proofErr w:type="spellStart"/>
      <w:r>
        <w:t>malignite</w:t>
      </w:r>
      <w:proofErr w:type="spellEnd"/>
      <w:r>
        <w:t xml:space="preserve"> </w:t>
      </w:r>
      <w:proofErr w:type="spellStart"/>
      <w:r>
        <w:t>şüphesi</w:t>
      </w:r>
      <w:proofErr w:type="spellEnd"/>
      <w:r>
        <w:t xml:space="preserve"> </w:t>
      </w:r>
      <w:proofErr w:type="spellStart"/>
      <w:r>
        <w:t>bulunan</w:t>
      </w:r>
      <w:proofErr w:type="spellEnd"/>
      <w:r>
        <w:t xml:space="preserve">, </w:t>
      </w:r>
      <w:proofErr w:type="spellStart"/>
      <w:r>
        <w:t>alışılmadık</w:t>
      </w:r>
      <w:proofErr w:type="spellEnd"/>
      <w:r>
        <w:t xml:space="preserve"> </w:t>
      </w:r>
      <w:proofErr w:type="spellStart"/>
      <w:r>
        <w:t>renk</w:t>
      </w:r>
      <w:proofErr w:type="spellEnd"/>
      <w:r>
        <w:t xml:space="preserve"> </w:t>
      </w:r>
      <w:proofErr w:type="spellStart"/>
      <w:r>
        <w:t>veya</w:t>
      </w:r>
      <w:proofErr w:type="spellEnd"/>
      <w:r>
        <w:t xml:space="preserve"> </w:t>
      </w:r>
      <w:proofErr w:type="spellStart"/>
      <w:r>
        <w:t>şekle</w:t>
      </w:r>
      <w:proofErr w:type="spellEnd"/>
      <w:r>
        <w:t xml:space="preserve"> </w:t>
      </w:r>
      <w:proofErr w:type="spellStart"/>
      <w:r>
        <w:t>sahip</w:t>
      </w:r>
      <w:proofErr w:type="spellEnd"/>
      <w:r>
        <w:t xml:space="preserve"> </w:t>
      </w:r>
      <w:proofErr w:type="spellStart"/>
      <w:r>
        <w:t>lezyonlar</w:t>
      </w:r>
      <w:proofErr w:type="spellEnd"/>
      <w:r>
        <w:t xml:space="preserve">; </w:t>
      </w:r>
      <w:proofErr w:type="spellStart"/>
      <w:r>
        <w:t>uzman</w:t>
      </w:r>
      <w:proofErr w:type="spellEnd"/>
      <w:r>
        <w:t xml:space="preserve"> </w:t>
      </w:r>
      <w:proofErr w:type="spellStart"/>
      <w:r>
        <w:t>hekim</w:t>
      </w:r>
      <w:proofErr w:type="spellEnd"/>
      <w:r>
        <w:t xml:space="preserve"> </w:t>
      </w:r>
      <w:proofErr w:type="spellStart"/>
      <w:r>
        <w:t>değerlendirmesi</w:t>
      </w:r>
      <w:proofErr w:type="spellEnd"/>
      <w:r>
        <w:t xml:space="preserve"> </w:t>
      </w:r>
      <w:proofErr w:type="spellStart"/>
      <w:r>
        <w:t>olmadan</w:t>
      </w:r>
      <w:proofErr w:type="spellEnd"/>
      <w:r>
        <w:t xml:space="preserve"> </w:t>
      </w:r>
      <w:proofErr w:type="spellStart"/>
      <w:r>
        <w:t>kullanılmamalıdır</w:t>
      </w:r>
      <w:proofErr w:type="spellEnd"/>
      <w:r>
        <w:t>.</w:t>
      </w:r>
    </w:p>
    <w:p w14:paraId="16534382" w14:textId="77777777" w:rsidR="00D07094" w:rsidRDefault="00000000">
      <w:pPr>
        <w:pStyle w:val="ListeMaddemi"/>
        <w:spacing w:after="40"/>
      </w:pPr>
      <w:proofErr w:type="spellStart"/>
      <w:r>
        <w:t>Göz</w:t>
      </w:r>
      <w:proofErr w:type="spellEnd"/>
      <w:r>
        <w:t xml:space="preserve"> ve </w:t>
      </w:r>
      <w:proofErr w:type="spellStart"/>
      <w:r>
        <w:t>göz</w:t>
      </w:r>
      <w:proofErr w:type="spellEnd"/>
      <w:r>
        <w:t xml:space="preserve"> </w:t>
      </w:r>
      <w:proofErr w:type="spellStart"/>
      <w:r>
        <w:t>çevresinde</w:t>
      </w:r>
      <w:proofErr w:type="spellEnd"/>
      <w:r>
        <w:t xml:space="preserve"> </w:t>
      </w:r>
      <w:proofErr w:type="spellStart"/>
      <w:r>
        <w:t>doğrudan</w:t>
      </w:r>
      <w:proofErr w:type="spellEnd"/>
      <w:r>
        <w:t xml:space="preserve"> </w:t>
      </w:r>
      <w:proofErr w:type="spellStart"/>
      <w:r>
        <w:t>kullanım</w:t>
      </w:r>
      <w:proofErr w:type="spellEnd"/>
      <w:r>
        <w:t>.</w:t>
      </w:r>
    </w:p>
    <w:p w14:paraId="13519EE2" w14:textId="77777777" w:rsidR="00D07094" w:rsidRDefault="00000000">
      <w:pPr>
        <w:pStyle w:val="ListeMaddemi"/>
        <w:spacing w:after="40"/>
      </w:pPr>
      <w:proofErr w:type="spellStart"/>
      <w:r>
        <w:t>Geniş</w:t>
      </w:r>
      <w:proofErr w:type="spellEnd"/>
      <w:r>
        <w:t xml:space="preserve"> </w:t>
      </w:r>
      <w:proofErr w:type="spellStart"/>
      <w:r>
        <w:t>vücut</w:t>
      </w:r>
      <w:proofErr w:type="spellEnd"/>
      <w:r>
        <w:t xml:space="preserve"> </w:t>
      </w:r>
      <w:proofErr w:type="spellStart"/>
      <w:r>
        <w:t>yüzeylerinde</w:t>
      </w:r>
      <w:proofErr w:type="spellEnd"/>
      <w:r>
        <w:t xml:space="preserve">, </w:t>
      </w:r>
      <w:proofErr w:type="spellStart"/>
      <w:r>
        <w:t>derin</w:t>
      </w:r>
      <w:proofErr w:type="spellEnd"/>
      <w:r>
        <w:t xml:space="preserve"> </w:t>
      </w:r>
      <w:proofErr w:type="spellStart"/>
      <w:r>
        <w:t>dokularda</w:t>
      </w:r>
      <w:proofErr w:type="spellEnd"/>
      <w:r>
        <w:t xml:space="preserve"> </w:t>
      </w:r>
      <w:proofErr w:type="spellStart"/>
      <w:r>
        <w:t>veya</w:t>
      </w:r>
      <w:proofErr w:type="spellEnd"/>
      <w:r>
        <w:t xml:space="preserve"> </w:t>
      </w:r>
      <w:proofErr w:type="spellStart"/>
      <w:r>
        <w:t>ürünün</w:t>
      </w:r>
      <w:proofErr w:type="spellEnd"/>
      <w:r>
        <w:t xml:space="preserve"> </w:t>
      </w:r>
      <w:proofErr w:type="spellStart"/>
      <w:r>
        <w:t>kullanım</w:t>
      </w:r>
      <w:proofErr w:type="spellEnd"/>
      <w:r>
        <w:t xml:space="preserve"> </w:t>
      </w:r>
      <w:proofErr w:type="spellStart"/>
      <w:r>
        <w:t>amacı</w:t>
      </w:r>
      <w:proofErr w:type="spellEnd"/>
      <w:r>
        <w:t xml:space="preserve"> </w:t>
      </w:r>
      <w:proofErr w:type="spellStart"/>
      <w:r>
        <w:t>dışında</w:t>
      </w:r>
      <w:proofErr w:type="spellEnd"/>
      <w:r>
        <w:t xml:space="preserve"> </w:t>
      </w:r>
      <w:proofErr w:type="spellStart"/>
      <w:r>
        <w:t>uygulama</w:t>
      </w:r>
      <w:proofErr w:type="spellEnd"/>
      <w:r>
        <w:t>.</w:t>
      </w:r>
    </w:p>
    <w:p w14:paraId="3D48F09C" w14:textId="77777777" w:rsidR="00D07094" w:rsidRDefault="00000000">
      <w:pPr>
        <w:pBdr>
          <w:bottom w:val="single" w:sz="8" w:space="1" w:color="0E66CC"/>
        </w:pBdr>
        <w:spacing w:before="100" w:after="60"/>
      </w:pPr>
      <w:r>
        <w:rPr>
          <w:b/>
          <w:color w:val="0F315C"/>
          <w:sz w:val="23"/>
        </w:rPr>
        <w:t xml:space="preserve">5. </w:t>
      </w:r>
      <w:proofErr w:type="spellStart"/>
      <w:r>
        <w:rPr>
          <w:b/>
          <w:color w:val="0F315C"/>
          <w:sz w:val="23"/>
        </w:rPr>
        <w:t>Uyarılar</w:t>
      </w:r>
      <w:proofErr w:type="spellEnd"/>
      <w:r>
        <w:rPr>
          <w:b/>
          <w:color w:val="0F315C"/>
          <w:sz w:val="23"/>
        </w:rPr>
        <w:t xml:space="preserve"> ve </w:t>
      </w:r>
      <w:proofErr w:type="spellStart"/>
      <w:r>
        <w:rPr>
          <w:b/>
          <w:color w:val="0F315C"/>
          <w:sz w:val="23"/>
        </w:rPr>
        <w:t>Önlemler</w:t>
      </w:r>
      <w:proofErr w:type="spellEnd"/>
    </w:p>
    <w:p w14:paraId="32436677" w14:textId="77777777" w:rsidR="00D07094" w:rsidRDefault="00000000">
      <w:pPr>
        <w:pStyle w:val="ListeMaddemi"/>
        <w:spacing w:after="40"/>
      </w:pPr>
      <w:r>
        <w:t xml:space="preserve">Yalnızca </w:t>
      </w:r>
      <w:proofErr w:type="spellStart"/>
      <w:r>
        <w:t>profesyonel</w:t>
      </w:r>
      <w:proofErr w:type="spellEnd"/>
      <w:r>
        <w:t xml:space="preserve"> </w:t>
      </w:r>
      <w:proofErr w:type="spellStart"/>
      <w:r>
        <w:t>kullanım</w:t>
      </w:r>
      <w:proofErr w:type="spellEnd"/>
      <w:r>
        <w:t xml:space="preserve"> </w:t>
      </w:r>
      <w:proofErr w:type="spellStart"/>
      <w:r>
        <w:t>içindir</w:t>
      </w:r>
      <w:proofErr w:type="spellEnd"/>
      <w:r>
        <w:t>.</w:t>
      </w:r>
    </w:p>
    <w:p w14:paraId="5EBEBC3E" w14:textId="77777777" w:rsidR="00D07094" w:rsidRDefault="00000000">
      <w:pPr>
        <w:pStyle w:val="ListeMaddemi"/>
        <w:spacing w:after="40"/>
      </w:pPr>
      <w:proofErr w:type="spellStart"/>
      <w:r>
        <w:t>Ürün</w:t>
      </w:r>
      <w:proofErr w:type="spellEnd"/>
      <w:r>
        <w:t xml:space="preserve"> NON-STERİLDİR. </w:t>
      </w:r>
      <w:proofErr w:type="spellStart"/>
      <w:r>
        <w:t>Steril</w:t>
      </w:r>
      <w:proofErr w:type="spellEnd"/>
      <w:r>
        <w:t xml:space="preserve"> </w:t>
      </w:r>
      <w:proofErr w:type="spellStart"/>
      <w:r>
        <w:t>bir</w:t>
      </w:r>
      <w:proofErr w:type="spellEnd"/>
      <w:r>
        <w:t xml:space="preserve"> </w:t>
      </w:r>
      <w:proofErr w:type="spellStart"/>
      <w:r>
        <w:t>işlem</w:t>
      </w:r>
      <w:proofErr w:type="spellEnd"/>
      <w:r>
        <w:t xml:space="preserve"> </w:t>
      </w:r>
      <w:proofErr w:type="spellStart"/>
      <w:r>
        <w:t>alanı</w:t>
      </w:r>
      <w:proofErr w:type="spellEnd"/>
      <w:r>
        <w:t xml:space="preserve"> </w:t>
      </w:r>
      <w:proofErr w:type="spellStart"/>
      <w:r>
        <w:t>gerektiren</w:t>
      </w:r>
      <w:proofErr w:type="spellEnd"/>
      <w:r>
        <w:t xml:space="preserve"> </w:t>
      </w:r>
      <w:proofErr w:type="spellStart"/>
      <w:r>
        <w:t>uygulamalarda</w:t>
      </w:r>
      <w:proofErr w:type="spellEnd"/>
      <w:r>
        <w:t xml:space="preserve"> </w:t>
      </w:r>
      <w:proofErr w:type="spellStart"/>
      <w:r>
        <w:t>kullanılmamalıdır</w:t>
      </w:r>
      <w:proofErr w:type="spellEnd"/>
      <w:r>
        <w:t>.</w:t>
      </w:r>
    </w:p>
    <w:p w14:paraId="56488EA2" w14:textId="77777777" w:rsidR="00D07094" w:rsidRDefault="00000000">
      <w:pPr>
        <w:pStyle w:val="ListeMaddemi"/>
        <w:spacing w:after="40"/>
      </w:pPr>
      <w:r>
        <w:t xml:space="preserve">Tek </w:t>
      </w:r>
      <w:proofErr w:type="spellStart"/>
      <w:r>
        <w:t>kullanımlıktır</w:t>
      </w:r>
      <w:proofErr w:type="spellEnd"/>
      <w:r>
        <w:t xml:space="preserve">. </w:t>
      </w:r>
      <w:proofErr w:type="spellStart"/>
      <w:r>
        <w:t>Kullanılmış</w:t>
      </w:r>
      <w:proofErr w:type="spellEnd"/>
      <w:r>
        <w:t xml:space="preserve"> </w:t>
      </w:r>
      <w:proofErr w:type="spellStart"/>
      <w:r>
        <w:t>çubuğu</w:t>
      </w:r>
      <w:proofErr w:type="spellEnd"/>
      <w:r>
        <w:t xml:space="preserve"> </w:t>
      </w:r>
      <w:proofErr w:type="spellStart"/>
      <w:r>
        <w:t>tekrar</w:t>
      </w:r>
      <w:proofErr w:type="spellEnd"/>
      <w:r>
        <w:t xml:space="preserve"> </w:t>
      </w:r>
      <w:proofErr w:type="spellStart"/>
      <w:r>
        <w:t>kullanmayın</w:t>
      </w:r>
      <w:proofErr w:type="spellEnd"/>
      <w:r>
        <w:t xml:space="preserve">, </w:t>
      </w:r>
      <w:proofErr w:type="spellStart"/>
      <w:r>
        <w:t>yeniden</w:t>
      </w:r>
      <w:proofErr w:type="spellEnd"/>
      <w:r>
        <w:t xml:space="preserve"> </w:t>
      </w:r>
      <w:proofErr w:type="spellStart"/>
      <w:r>
        <w:t>işlemeyin</w:t>
      </w:r>
      <w:proofErr w:type="spellEnd"/>
      <w:r>
        <w:t xml:space="preserve"> </w:t>
      </w:r>
      <w:proofErr w:type="spellStart"/>
      <w:r>
        <w:t>veya</w:t>
      </w:r>
      <w:proofErr w:type="spellEnd"/>
      <w:r>
        <w:t xml:space="preserve"> </w:t>
      </w:r>
      <w:proofErr w:type="spellStart"/>
      <w:r>
        <w:t>yeniden</w:t>
      </w:r>
      <w:proofErr w:type="spellEnd"/>
      <w:r>
        <w:t xml:space="preserve"> sterilize </w:t>
      </w:r>
      <w:proofErr w:type="spellStart"/>
      <w:r>
        <w:t>etmeyin</w:t>
      </w:r>
      <w:proofErr w:type="spellEnd"/>
      <w:r>
        <w:t>.</w:t>
      </w:r>
    </w:p>
    <w:p w14:paraId="3894BD36" w14:textId="77777777" w:rsidR="00D07094" w:rsidRDefault="00000000">
      <w:pPr>
        <w:pStyle w:val="ListeMaddemi"/>
        <w:spacing w:after="40"/>
      </w:pPr>
      <w:proofErr w:type="spellStart"/>
      <w:r>
        <w:t>Aktif</w:t>
      </w:r>
      <w:proofErr w:type="spellEnd"/>
      <w:r>
        <w:t xml:space="preserve"> </w:t>
      </w:r>
      <w:proofErr w:type="spellStart"/>
      <w:r>
        <w:t>uca</w:t>
      </w:r>
      <w:proofErr w:type="spellEnd"/>
      <w:r>
        <w:t xml:space="preserve"> </w:t>
      </w:r>
      <w:proofErr w:type="spellStart"/>
      <w:r>
        <w:t>çıplak</w:t>
      </w:r>
      <w:proofErr w:type="spellEnd"/>
      <w:r>
        <w:t xml:space="preserve"> </w:t>
      </w:r>
      <w:proofErr w:type="spellStart"/>
      <w:r>
        <w:t>veya</w:t>
      </w:r>
      <w:proofErr w:type="spellEnd"/>
      <w:r>
        <w:t xml:space="preserve"> </w:t>
      </w:r>
      <w:proofErr w:type="spellStart"/>
      <w:r>
        <w:t>ıslak</w:t>
      </w:r>
      <w:proofErr w:type="spellEnd"/>
      <w:r>
        <w:t xml:space="preserve"> </w:t>
      </w:r>
      <w:proofErr w:type="spellStart"/>
      <w:r>
        <w:t>elle</w:t>
      </w:r>
      <w:proofErr w:type="spellEnd"/>
      <w:r>
        <w:t xml:space="preserve"> </w:t>
      </w:r>
      <w:proofErr w:type="spellStart"/>
      <w:r>
        <w:t>dokunmayın</w:t>
      </w:r>
      <w:proofErr w:type="spellEnd"/>
      <w:r>
        <w:t xml:space="preserve">. Uygun </w:t>
      </w:r>
      <w:proofErr w:type="spellStart"/>
      <w:r>
        <w:t>eldiven</w:t>
      </w:r>
      <w:proofErr w:type="spellEnd"/>
      <w:r>
        <w:t xml:space="preserve"> ve </w:t>
      </w:r>
      <w:proofErr w:type="spellStart"/>
      <w:r>
        <w:t>gerektiğinde</w:t>
      </w:r>
      <w:proofErr w:type="spellEnd"/>
      <w:r>
        <w:t xml:space="preserve"> </w:t>
      </w:r>
      <w:proofErr w:type="spellStart"/>
      <w:r>
        <w:t>göz</w:t>
      </w:r>
      <w:proofErr w:type="spellEnd"/>
      <w:r>
        <w:t xml:space="preserve"> </w:t>
      </w:r>
      <w:proofErr w:type="spellStart"/>
      <w:r>
        <w:t>koruması</w:t>
      </w:r>
      <w:proofErr w:type="spellEnd"/>
      <w:r>
        <w:t xml:space="preserve"> </w:t>
      </w:r>
      <w:proofErr w:type="spellStart"/>
      <w:r>
        <w:t>kullanın</w:t>
      </w:r>
      <w:proofErr w:type="spellEnd"/>
      <w:r>
        <w:t>.</w:t>
      </w:r>
    </w:p>
    <w:p w14:paraId="3D2B8AB9" w14:textId="77777777" w:rsidR="00D07094" w:rsidRDefault="00000000">
      <w:pPr>
        <w:pStyle w:val="ListeMaddemi"/>
        <w:spacing w:after="40"/>
      </w:pPr>
      <w:proofErr w:type="spellStart"/>
      <w:r>
        <w:t>Sağlıklı</w:t>
      </w:r>
      <w:proofErr w:type="spellEnd"/>
      <w:r>
        <w:t xml:space="preserve"> </w:t>
      </w:r>
      <w:proofErr w:type="spellStart"/>
      <w:r>
        <w:t>dokuyla</w:t>
      </w:r>
      <w:proofErr w:type="spellEnd"/>
      <w:r>
        <w:t xml:space="preserve"> </w:t>
      </w:r>
      <w:proofErr w:type="spellStart"/>
      <w:r>
        <w:t>teması</w:t>
      </w:r>
      <w:proofErr w:type="spellEnd"/>
      <w:r>
        <w:t xml:space="preserve"> </w:t>
      </w:r>
      <w:proofErr w:type="spellStart"/>
      <w:r>
        <w:t>mümkün</w:t>
      </w:r>
      <w:proofErr w:type="spellEnd"/>
      <w:r>
        <w:t xml:space="preserve"> </w:t>
      </w:r>
      <w:proofErr w:type="spellStart"/>
      <w:r>
        <w:t>olduğunca</w:t>
      </w:r>
      <w:proofErr w:type="spellEnd"/>
      <w:r>
        <w:t xml:space="preserve"> </w:t>
      </w:r>
      <w:proofErr w:type="spellStart"/>
      <w:r>
        <w:t>sınırlandırın</w:t>
      </w:r>
      <w:proofErr w:type="spellEnd"/>
      <w:r>
        <w:t xml:space="preserve">. Gümüş </w:t>
      </w:r>
      <w:proofErr w:type="spellStart"/>
      <w:r>
        <w:t>nitrat</w:t>
      </w:r>
      <w:proofErr w:type="spellEnd"/>
      <w:r>
        <w:t xml:space="preserve"> </w:t>
      </w:r>
      <w:proofErr w:type="spellStart"/>
      <w:r>
        <w:t>sağlam</w:t>
      </w:r>
      <w:proofErr w:type="spellEnd"/>
      <w:r>
        <w:t xml:space="preserve"> </w:t>
      </w:r>
      <w:proofErr w:type="spellStart"/>
      <w:r>
        <w:t>dokuda</w:t>
      </w:r>
      <w:proofErr w:type="spellEnd"/>
      <w:r>
        <w:t xml:space="preserve"> </w:t>
      </w:r>
      <w:proofErr w:type="spellStart"/>
      <w:r>
        <w:t>kimyasal</w:t>
      </w:r>
      <w:proofErr w:type="spellEnd"/>
      <w:r>
        <w:t xml:space="preserve"> </w:t>
      </w:r>
      <w:proofErr w:type="spellStart"/>
      <w:r>
        <w:t>irritasyona</w:t>
      </w:r>
      <w:proofErr w:type="spellEnd"/>
      <w:r>
        <w:t xml:space="preserve"> ve </w:t>
      </w:r>
      <w:proofErr w:type="spellStart"/>
      <w:r>
        <w:t>koyu</w:t>
      </w:r>
      <w:proofErr w:type="spellEnd"/>
      <w:r>
        <w:t xml:space="preserve"> </w:t>
      </w:r>
      <w:proofErr w:type="spellStart"/>
      <w:r>
        <w:t>renklenmeye</w:t>
      </w:r>
      <w:proofErr w:type="spellEnd"/>
      <w:r>
        <w:t xml:space="preserve"> </w:t>
      </w:r>
      <w:proofErr w:type="spellStart"/>
      <w:r>
        <w:t>neden</w:t>
      </w:r>
      <w:proofErr w:type="spellEnd"/>
      <w:r>
        <w:t xml:space="preserve"> </w:t>
      </w:r>
      <w:proofErr w:type="spellStart"/>
      <w:r>
        <w:t>olabilir</w:t>
      </w:r>
      <w:proofErr w:type="spellEnd"/>
      <w:r>
        <w:t>.</w:t>
      </w:r>
    </w:p>
    <w:p w14:paraId="4A75A755" w14:textId="77777777" w:rsidR="00D07094" w:rsidRDefault="00000000">
      <w:pPr>
        <w:pStyle w:val="ListeMaddemi"/>
        <w:spacing w:after="40"/>
      </w:pPr>
      <w:proofErr w:type="spellStart"/>
      <w:r>
        <w:t>Giysi</w:t>
      </w:r>
      <w:proofErr w:type="spellEnd"/>
      <w:r>
        <w:t xml:space="preserve">, </w:t>
      </w:r>
      <w:proofErr w:type="spellStart"/>
      <w:r>
        <w:t>çalışma</w:t>
      </w:r>
      <w:proofErr w:type="spellEnd"/>
      <w:r>
        <w:t xml:space="preserve"> </w:t>
      </w:r>
      <w:proofErr w:type="spellStart"/>
      <w:r>
        <w:t>yüzeyi</w:t>
      </w:r>
      <w:proofErr w:type="spellEnd"/>
      <w:r>
        <w:t xml:space="preserve"> ve </w:t>
      </w:r>
      <w:proofErr w:type="spellStart"/>
      <w:r>
        <w:t>ekipmanları</w:t>
      </w:r>
      <w:proofErr w:type="spellEnd"/>
      <w:r>
        <w:t xml:space="preserve"> </w:t>
      </w:r>
      <w:proofErr w:type="spellStart"/>
      <w:r>
        <w:t>koruyun</w:t>
      </w:r>
      <w:proofErr w:type="spellEnd"/>
      <w:r>
        <w:t xml:space="preserve">; </w:t>
      </w:r>
      <w:proofErr w:type="spellStart"/>
      <w:r>
        <w:t>gümüş</w:t>
      </w:r>
      <w:proofErr w:type="spellEnd"/>
      <w:r>
        <w:t xml:space="preserve"> </w:t>
      </w:r>
      <w:proofErr w:type="spellStart"/>
      <w:r>
        <w:t>nitrat</w:t>
      </w:r>
      <w:proofErr w:type="spellEnd"/>
      <w:r>
        <w:t xml:space="preserve"> </w:t>
      </w:r>
      <w:proofErr w:type="spellStart"/>
      <w:r>
        <w:t>kalıcı</w:t>
      </w:r>
      <w:proofErr w:type="spellEnd"/>
      <w:r>
        <w:t xml:space="preserve"> </w:t>
      </w:r>
      <w:proofErr w:type="spellStart"/>
      <w:r>
        <w:t>kahverengi-siyah</w:t>
      </w:r>
      <w:proofErr w:type="spellEnd"/>
      <w:r>
        <w:t xml:space="preserve"> </w:t>
      </w:r>
      <w:proofErr w:type="spellStart"/>
      <w:r>
        <w:t>lekeler</w:t>
      </w:r>
      <w:proofErr w:type="spellEnd"/>
      <w:r>
        <w:t xml:space="preserve"> </w:t>
      </w:r>
      <w:proofErr w:type="spellStart"/>
      <w:r>
        <w:t>oluşturabilir</w:t>
      </w:r>
      <w:proofErr w:type="spellEnd"/>
      <w:r>
        <w:t>.</w:t>
      </w:r>
    </w:p>
    <w:p w14:paraId="1EA156B3" w14:textId="77777777" w:rsidR="00D07094" w:rsidRDefault="00000000">
      <w:pPr>
        <w:pStyle w:val="ListeMaddemi"/>
        <w:spacing w:after="40"/>
      </w:pPr>
      <w:proofErr w:type="spellStart"/>
      <w:r>
        <w:t>Ağız</w:t>
      </w:r>
      <w:proofErr w:type="spellEnd"/>
      <w:r>
        <w:t xml:space="preserve"> </w:t>
      </w:r>
      <w:proofErr w:type="spellStart"/>
      <w:r>
        <w:t>çevresinde</w:t>
      </w:r>
      <w:proofErr w:type="spellEnd"/>
      <w:r>
        <w:t xml:space="preserve"> </w:t>
      </w:r>
      <w:proofErr w:type="spellStart"/>
      <w:r>
        <w:t>kullanımda</w:t>
      </w:r>
      <w:proofErr w:type="spellEnd"/>
      <w:r>
        <w:t xml:space="preserve"> </w:t>
      </w:r>
      <w:proofErr w:type="spellStart"/>
      <w:r>
        <w:t>aktif</w:t>
      </w:r>
      <w:proofErr w:type="spellEnd"/>
      <w:r>
        <w:t xml:space="preserve"> </w:t>
      </w:r>
      <w:proofErr w:type="spellStart"/>
      <w:r>
        <w:t>uç</w:t>
      </w:r>
      <w:proofErr w:type="spellEnd"/>
      <w:r>
        <w:t xml:space="preserve"> </w:t>
      </w:r>
      <w:proofErr w:type="spellStart"/>
      <w:r>
        <w:t>parçalarının</w:t>
      </w:r>
      <w:proofErr w:type="spellEnd"/>
      <w:r>
        <w:t xml:space="preserve"> </w:t>
      </w:r>
      <w:proofErr w:type="spellStart"/>
      <w:r>
        <w:t>yutulmasını</w:t>
      </w:r>
      <w:proofErr w:type="spellEnd"/>
      <w:r>
        <w:t xml:space="preserve"> </w:t>
      </w:r>
      <w:proofErr w:type="spellStart"/>
      <w:r>
        <w:t>önleyin</w:t>
      </w:r>
      <w:proofErr w:type="spellEnd"/>
      <w:r>
        <w:t>.</w:t>
      </w:r>
    </w:p>
    <w:p w14:paraId="2E87DD4E" w14:textId="77777777" w:rsidR="00D07094" w:rsidRDefault="00000000">
      <w:pPr>
        <w:pStyle w:val="ListeMaddemi"/>
        <w:spacing w:after="40"/>
      </w:pPr>
      <w:proofErr w:type="spellStart"/>
      <w:r>
        <w:t>Çocukların</w:t>
      </w:r>
      <w:proofErr w:type="spellEnd"/>
      <w:r>
        <w:t xml:space="preserve"> </w:t>
      </w:r>
      <w:proofErr w:type="spellStart"/>
      <w:r>
        <w:t>ulaşamayacağı</w:t>
      </w:r>
      <w:proofErr w:type="spellEnd"/>
      <w:r>
        <w:t xml:space="preserve"> </w:t>
      </w:r>
      <w:proofErr w:type="spellStart"/>
      <w:r>
        <w:t>yerde</w:t>
      </w:r>
      <w:proofErr w:type="spellEnd"/>
      <w:r>
        <w:t xml:space="preserve"> </w:t>
      </w:r>
      <w:proofErr w:type="spellStart"/>
      <w:r>
        <w:t>saklayın</w:t>
      </w:r>
      <w:proofErr w:type="spellEnd"/>
      <w:r>
        <w:t>.</w:t>
      </w:r>
    </w:p>
    <w:p w14:paraId="2D41CFBB" w14:textId="77777777" w:rsidR="00D07094" w:rsidRDefault="00000000">
      <w:pPr>
        <w:pStyle w:val="ListeMaddemi"/>
        <w:spacing w:after="40"/>
      </w:pPr>
      <w:proofErr w:type="spellStart"/>
      <w:r>
        <w:t>Ambalajı</w:t>
      </w:r>
      <w:proofErr w:type="spellEnd"/>
      <w:r>
        <w:t xml:space="preserve"> </w:t>
      </w:r>
      <w:proofErr w:type="spellStart"/>
      <w:r>
        <w:t>hasarlı</w:t>
      </w:r>
      <w:proofErr w:type="spellEnd"/>
      <w:r>
        <w:t xml:space="preserve">, </w:t>
      </w:r>
      <w:proofErr w:type="spellStart"/>
      <w:r>
        <w:t>ıslanmış</w:t>
      </w:r>
      <w:proofErr w:type="spellEnd"/>
      <w:r>
        <w:t xml:space="preserve"> </w:t>
      </w:r>
      <w:proofErr w:type="spellStart"/>
      <w:r>
        <w:t>veya</w:t>
      </w:r>
      <w:proofErr w:type="spellEnd"/>
      <w:r>
        <w:t xml:space="preserve"> </w:t>
      </w:r>
      <w:proofErr w:type="spellStart"/>
      <w:r>
        <w:t>üründe</w:t>
      </w:r>
      <w:proofErr w:type="spellEnd"/>
      <w:r>
        <w:t xml:space="preserve"> </w:t>
      </w:r>
      <w:proofErr w:type="spellStart"/>
      <w:r>
        <w:t>görünür</w:t>
      </w:r>
      <w:proofErr w:type="spellEnd"/>
      <w:r>
        <w:t xml:space="preserve"> </w:t>
      </w:r>
      <w:proofErr w:type="spellStart"/>
      <w:r>
        <w:t>bozulma</w:t>
      </w:r>
      <w:proofErr w:type="spellEnd"/>
      <w:r>
        <w:t xml:space="preserve"> </w:t>
      </w:r>
      <w:proofErr w:type="spellStart"/>
      <w:r>
        <w:t>olan</w:t>
      </w:r>
      <w:proofErr w:type="spellEnd"/>
      <w:r>
        <w:t xml:space="preserve"> </w:t>
      </w:r>
      <w:proofErr w:type="spellStart"/>
      <w:r>
        <w:t>çubukları</w:t>
      </w:r>
      <w:proofErr w:type="spellEnd"/>
      <w:r>
        <w:t xml:space="preserve"> </w:t>
      </w:r>
      <w:proofErr w:type="spellStart"/>
      <w:r>
        <w:t>kullanmayın</w:t>
      </w:r>
      <w:proofErr w:type="spellEnd"/>
      <w:r>
        <w:t>.</w:t>
      </w:r>
    </w:p>
    <w:p w14:paraId="50CAFCF8" w14:textId="77777777" w:rsidR="00D07094" w:rsidRDefault="00000000">
      <w:pPr>
        <w:pBdr>
          <w:bottom w:val="single" w:sz="8" w:space="1" w:color="0E66CC"/>
        </w:pBdr>
        <w:spacing w:before="100" w:after="60"/>
      </w:pPr>
      <w:r>
        <w:rPr>
          <w:b/>
          <w:color w:val="0F315C"/>
          <w:sz w:val="23"/>
        </w:rPr>
        <w:t xml:space="preserve">6. </w:t>
      </w:r>
      <w:proofErr w:type="spellStart"/>
      <w:r>
        <w:rPr>
          <w:b/>
          <w:color w:val="0F315C"/>
          <w:sz w:val="23"/>
        </w:rPr>
        <w:t>Kullanım</w:t>
      </w:r>
      <w:proofErr w:type="spellEnd"/>
      <w:r>
        <w:rPr>
          <w:b/>
          <w:color w:val="0F315C"/>
          <w:sz w:val="23"/>
        </w:rPr>
        <w:t xml:space="preserve"> </w:t>
      </w:r>
      <w:proofErr w:type="spellStart"/>
      <w:r>
        <w:rPr>
          <w:b/>
          <w:color w:val="0F315C"/>
          <w:sz w:val="23"/>
        </w:rPr>
        <w:t>Talimatı</w:t>
      </w:r>
      <w:proofErr w:type="spellEnd"/>
    </w:p>
    <w:p w14:paraId="16578D3D" w14:textId="77777777" w:rsidR="00D07094" w:rsidRDefault="00000000">
      <w:pPr>
        <w:pStyle w:val="ListeNumaras"/>
        <w:spacing w:after="40"/>
      </w:pPr>
      <w:proofErr w:type="spellStart"/>
      <w:r>
        <w:t>Ürün</w:t>
      </w:r>
      <w:proofErr w:type="spellEnd"/>
      <w:r>
        <w:t xml:space="preserve"> </w:t>
      </w:r>
      <w:proofErr w:type="spellStart"/>
      <w:r>
        <w:t>etiketindeki</w:t>
      </w:r>
      <w:proofErr w:type="spellEnd"/>
      <w:r>
        <w:t xml:space="preserve"> REF, LOT ve son </w:t>
      </w:r>
      <w:proofErr w:type="spellStart"/>
      <w:r>
        <w:t>kullanma</w:t>
      </w:r>
      <w:proofErr w:type="spellEnd"/>
      <w:r>
        <w:t xml:space="preserve"> </w:t>
      </w:r>
      <w:proofErr w:type="spellStart"/>
      <w:r>
        <w:t>tarihini</w:t>
      </w:r>
      <w:proofErr w:type="spellEnd"/>
      <w:r>
        <w:t xml:space="preserve"> </w:t>
      </w:r>
      <w:proofErr w:type="spellStart"/>
      <w:r>
        <w:t>kontrol</w:t>
      </w:r>
      <w:proofErr w:type="spellEnd"/>
      <w:r>
        <w:t xml:space="preserve"> </w:t>
      </w:r>
      <w:proofErr w:type="spellStart"/>
      <w:r>
        <w:t>edin</w:t>
      </w:r>
      <w:proofErr w:type="spellEnd"/>
      <w:r>
        <w:t xml:space="preserve">. Son </w:t>
      </w:r>
      <w:proofErr w:type="spellStart"/>
      <w:r>
        <w:t>kullanma</w:t>
      </w:r>
      <w:proofErr w:type="spellEnd"/>
      <w:r>
        <w:t xml:space="preserve"> </w:t>
      </w:r>
      <w:proofErr w:type="spellStart"/>
      <w:r>
        <w:t>tarihi</w:t>
      </w:r>
      <w:proofErr w:type="spellEnd"/>
      <w:r>
        <w:t xml:space="preserve"> </w:t>
      </w:r>
      <w:proofErr w:type="spellStart"/>
      <w:r>
        <w:t>geçmiş</w:t>
      </w:r>
      <w:proofErr w:type="spellEnd"/>
      <w:r>
        <w:t xml:space="preserve"> </w:t>
      </w:r>
      <w:proofErr w:type="spellStart"/>
      <w:r>
        <w:t>ürünü</w:t>
      </w:r>
      <w:proofErr w:type="spellEnd"/>
      <w:r>
        <w:t xml:space="preserve"> </w:t>
      </w:r>
      <w:proofErr w:type="spellStart"/>
      <w:r>
        <w:t>kullanmayın</w:t>
      </w:r>
      <w:proofErr w:type="spellEnd"/>
      <w:r>
        <w:t>.</w:t>
      </w:r>
    </w:p>
    <w:p w14:paraId="37D21A27" w14:textId="77777777" w:rsidR="00D07094" w:rsidRDefault="00000000">
      <w:pPr>
        <w:pStyle w:val="ListeNumaras"/>
        <w:spacing w:after="40"/>
      </w:pPr>
      <w:proofErr w:type="spellStart"/>
      <w:r>
        <w:t>Uygulama</w:t>
      </w:r>
      <w:proofErr w:type="spellEnd"/>
      <w:r>
        <w:t xml:space="preserve"> </w:t>
      </w:r>
      <w:proofErr w:type="spellStart"/>
      <w:r>
        <w:t>alanını</w:t>
      </w:r>
      <w:proofErr w:type="spellEnd"/>
      <w:r>
        <w:t xml:space="preserve"> </w:t>
      </w:r>
      <w:proofErr w:type="spellStart"/>
      <w:r>
        <w:t>klinik</w:t>
      </w:r>
      <w:proofErr w:type="spellEnd"/>
      <w:r>
        <w:t xml:space="preserve"> </w:t>
      </w:r>
      <w:proofErr w:type="spellStart"/>
      <w:r>
        <w:t>protokole</w:t>
      </w:r>
      <w:proofErr w:type="spellEnd"/>
      <w:r>
        <w:t xml:space="preserve"> </w:t>
      </w:r>
      <w:proofErr w:type="spellStart"/>
      <w:r>
        <w:t>göre</w:t>
      </w:r>
      <w:proofErr w:type="spellEnd"/>
      <w:r>
        <w:t xml:space="preserve"> </w:t>
      </w:r>
      <w:proofErr w:type="spellStart"/>
      <w:r>
        <w:t>temizleyin</w:t>
      </w:r>
      <w:proofErr w:type="spellEnd"/>
      <w:r>
        <w:t xml:space="preserve"> ve </w:t>
      </w:r>
      <w:proofErr w:type="spellStart"/>
      <w:r>
        <w:t>gerekiyorsa</w:t>
      </w:r>
      <w:proofErr w:type="spellEnd"/>
      <w:r>
        <w:t xml:space="preserve"> </w:t>
      </w:r>
      <w:proofErr w:type="spellStart"/>
      <w:r>
        <w:t>kurulayın</w:t>
      </w:r>
      <w:proofErr w:type="spellEnd"/>
      <w:r>
        <w:t>.</w:t>
      </w:r>
    </w:p>
    <w:p w14:paraId="12421E77" w14:textId="77777777" w:rsidR="00D07094" w:rsidRDefault="00000000">
      <w:pPr>
        <w:pStyle w:val="ListeNumaras"/>
        <w:spacing w:after="40"/>
      </w:pPr>
      <w:r>
        <w:t xml:space="preserve">Bir </w:t>
      </w:r>
      <w:proofErr w:type="spellStart"/>
      <w:r>
        <w:t>adet</w:t>
      </w:r>
      <w:proofErr w:type="spellEnd"/>
      <w:r>
        <w:t xml:space="preserve"> </w:t>
      </w:r>
      <w:proofErr w:type="spellStart"/>
      <w:r>
        <w:t>çubuğu</w:t>
      </w:r>
      <w:proofErr w:type="spellEnd"/>
      <w:r>
        <w:t xml:space="preserve"> </w:t>
      </w:r>
      <w:proofErr w:type="spellStart"/>
      <w:r>
        <w:t>ambalajdan</w:t>
      </w:r>
      <w:proofErr w:type="spellEnd"/>
      <w:r>
        <w:t xml:space="preserve"> </w:t>
      </w:r>
      <w:proofErr w:type="spellStart"/>
      <w:r>
        <w:t>çıkarın</w:t>
      </w:r>
      <w:proofErr w:type="spellEnd"/>
      <w:r>
        <w:t xml:space="preserve">. </w:t>
      </w:r>
      <w:proofErr w:type="spellStart"/>
      <w:r>
        <w:t>Aktif</w:t>
      </w:r>
      <w:proofErr w:type="spellEnd"/>
      <w:r>
        <w:t xml:space="preserve"> </w:t>
      </w:r>
      <w:proofErr w:type="spellStart"/>
      <w:r>
        <w:t>uca</w:t>
      </w:r>
      <w:proofErr w:type="spellEnd"/>
      <w:r>
        <w:t xml:space="preserve"> </w:t>
      </w:r>
      <w:proofErr w:type="spellStart"/>
      <w:r>
        <w:t>dokunmayın</w:t>
      </w:r>
      <w:proofErr w:type="spellEnd"/>
      <w:r>
        <w:t>.</w:t>
      </w:r>
    </w:p>
    <w:p w14:paraId="0D977BF9" w14:textId="77777777" w:rsidR="00D07094" w:rsidRDefault="00000000">
      <w:pPr>
        <w:pStyle w:val="ListeNumaras"/>
        <w:spacing w:after="40"/>
      </w:pPr>
      <w:proofErr w:type="spellStart"/>
      <w:r>
        <w:t>Aktif</w:t>
      </w:r>
      <w:proofErr w:type="spellEnd"/>
      <w:r>
        <w:t xml:space="preserve"> </w:t>
      </w:r>
      <w:proofErr w:type="spellStart"/>
      <w:r>
        <w:t>ucu</w:t>
      </w:r>
      <w:proofErr w:type="spellEnd"/>
      <w:r>
        <w:t xml:space="preserve"> </w:t>
      </w:r>
      <w:proofErr w:type="spellStart"/>
      <w:r>
        <w:t>kısa</w:t>
      </w:r>
      <w:proofErr w:type="spellEnd"/>
      <w:r>
        <w:t xml:space="preserve"> </w:t>
      </w:r>
      <w:proofErr w:type="spellStart"/>
      <w:r>
        <w:t>süreyle</w:t>
      </w:r>
      <w:proofErr w:type="spellEnd"/>
      <w:r>
        <w:t xml:space="preserve"> </w:t>
      </w:r>
      <w:proofErr w:type="spellStart"/>
      <w:r>
        <w:t>distile</w:t>
      </w:r>
      <w:proofErr w:type="spellEnd"/>
      <w:r>
        <w:t xml:space="preserve">, </w:t>
      </w:r>
      <w:proofErr w:type="spellStart"/>
      <w:r>
        <w:t>deiyonize</w:t>
      </w:r>
      <w:proofErr w:type="spellEnd"/>
      <w:r>
        <w:t xml:space="preserve"> </w:t>
      </w:r>
      <w:proofErr w:type="spellStart"/>
      <w:r>
        <w:t>veya</w:t>
      </w:r>
      <w:proofErr w:type="spellEnd"/>
      <w:r>
        <w:t xml:space="preserve"> </w:t>
      </w:r>
      <w:proofErr w:type="spellStart"/>
      <w:r>
        <w:t>saflaştırılmış</w:t>
      </w:r>
      <w:proofErr w:type="spellEnd"/>
      <w:r>
        <w:t xml:space="preserve"> </w:t>
      </w:r>
      <w:proofErr w:type="spellStart"/>
      <w:r>
        <w:t>su</w:t>
      </w:r>
      <w:proofErr w:type="spellEnd"/>
      <w:r>
        <w:t xml:space="preserve"> </w:t>
      </w:r>
      <w:proofErr w:type="spellStart"/>
      <w:r>
        <w:t>ile</w:t>
      </w:r>
      <w:proofErr w:type="spellEnd"/>
      <w:r>
        <w:t xml:space="preserve"> </w:t>
      </w:r>
      <w:proofErr w:type="spellStart"/>
      <w:r>
        <w:t>nemlendirin</w:t>
      </w:r>
      <w:proofErr w:type="spellEnd"/>
      <w:r>
        <w:t xml:space="preserve">. Normal serum </w:t>
      </w:r>
      <w:proofErr w:type="spellStart"/>
      <w:r>
        <w:t>fizyolojik</w:t>
      </w:r>
      <w:proofErr w:type="spellEnd"/>
      <w:r>
        <w:t xml:space="preserve"> (</w:t>
      </w:r>
      <w:proofErr w:type="spellStart"/>
      <w:r>
        <w:t>sodyum</w:t>
      </w:r>
      <w:proofErr w:type="spellEnd"/>
      <w:r>
        <w:t xml:space="preserve"> </w:t>
      </w:r>
      <w:proofErr w:type="spellStart"/>
      <w:r>
        <w:t>klorür</w:t>
      </w:r>
      <w:proofErr w:type="spellEnd"/>
      <w:r>
        <w:t xml:space="preserve">) </w:t>
      </w:r>
      <w:proofErr w:type="spellStart"/>
      <w:r>
        <w:t>ile</w:t>
      </w:r>
      <w:proofErr w:type="spellEnd"/>
      <w:r>
        <w:t xml:space="preserve"> </w:t>
      </w:r>
      <w:proofErr w:type="spellStart"/>
      <w:r>
        <w:t>aktive</w:t>
      </w:r>
      <w:proofErr w:type="spellEnd"/>
      <w:r>
        <w:t xml:space="preserve"> </w:t>
      </w:r>
      <w:proofErr w:type="spellStart"/>
      <w:r>
        <w:t>etmeyin</w:t>
      </w:r>
      <w:proofErr w:type="spellEnd"/>
      <w:r>
        <w:t xml:space="preserve">; </w:t>
      </w:r>
      <w:proofErr w:type="spellStart"/>
      <w:r>
        <w:t>klorür</w:t>
      </w:r>
      <w:proofErr w:type="spellEnd"/>
      <w:r>
        <w:t xml:space="preserve"> </w:t>
      </w:r>
      <w:proofErr w:type="spellStart"/>
      <w:r>
        <w:t>iyonları</w:t>
      </w:r>
      <w:proofErr w:type="spellEnd"/>
      <w:r>
        <w:t xml:space="preserve"> </w:t>
      </w:r>
      <w:proofErr w:type="spellStart"/>
      <w:r>
        <w:t>gümüş</w:t>
      </w:r>
      <w:proofErr w:type="spellEnd"/>
      <w:r>
        <w:t xml:space="preserve"> </w:t>
      </w:r>
      <w:proofErr w:type="spellStart"/>
      <w:r>
        <w:t>nitratın</w:t>
      </w:r>
      <w:proofErr w:type="spellEnd"/>
      <w:r>
        <w:t xml:space="preserve"> </w:t>
      </w:r>
      <w:proofErr w:type="spellStart"/>
      <w:r>
        <w:t>etkisini</w:t>
      </w:r>
      <w:proofErr w:type="spellEnd"/>
      <w:r>
        <w:t xml:space="preserve"> </w:t>
      </w:r>
      <w:proofErr w:type="spellStart"/>
      <w:r>
        <w:t>azaltabilir</w:t>
      </w:r>
      <w:proofErr w:type="spellEnd"/>
      <w:r>
        <w:t>.</w:t>
      </w:r>
    </w:p>
    <w:p w14:paraId="077BB08A" w14:textId="77777777" w:rsidR="00D07094" w:rsidRDefault="00000000">
      <w:pPr>
        <w:pStyle w:val="ListeNumaras"/>
        <w:spacing w:after="40"/>
      </w:pPr>
      <w:proofErr w:type="spellStart"/>
      <w:r>
        <w:t>Nemlendirilmiş</w:t>
      </w:r>
      <w:proofErr w:type="spellEnd"/>
      <w:r>
        <w:t xml:space="preserve"> </w:t>
      </w:r>
      <w:proofErr w:type="spellStart"/>
      <w:r>
        <w:t>ucu</w:t>
      </w:r>
      <w:proofErr w:type="spellEnd"/>
      <w:r>
        <w:t xml:space="preserve"> </w:t>
      </w:r>
      <w:proofErr w:type="spellStart"/>
      <w:r>
        <w:t>yalnızca</w:t>
      </w:r>
      <w:proofErr w:type="spellEnd"/>
      <w:r>
        <w:t xml:space="preserve"> </w:t>
      </w:r>
      <w:proofErr w:type="spellStart"/>
      <w:r>
        <w:t>hedef</w:t>
      </w:r>
      <w:proofErr w:type="spellEnd"/>
      <w:r>
        <w:t xml:space="preserve"> </w:t>
      </w:r>
      <w:proofErr w:type="spellStart"/>
      <w:r>
        <w:t>dokuya</w:t>
      </w:r>
      <w:proofErr w:type="spellEnd"/>
      <w:r>
        <w:t xml:space="preserve"> </w:t>
      </w:r>
      <w:proofErr w:type="spellStart"/>
      <w:r>
        <w:t>kontrollü</w:t>
      </w:r>
      <w:proofErr w:type="spellEnd"/>
      <w:r>
        <w:t xml:space="preserve"> </w:t>
      </w:r>
      <w:proofErr w:type="spellStart"/>
      <w:r>
        <w:t>biçimde</w:t>
      </w:r>
      <w:proofErr w:type="spellEnd"/>
      <w:r>
        <w:t xml:space="preserve"> </w:t>
      </w:r>
      <w:proofErr w:type="spellStart"/>
      <w:r>
        <w:t>hafifçe</w:t>
      </w:r>
      <w:proofErr w:type="spellEnd"/>
      <w:r>
        <w:t xml:space="preserve"> </w:t>
      </w:r>
      <w:proofErr w:type="spellStart"/>
      <w:r>
        <w:t>dokundurun</w:t>
      </w:r>
      <w:proofErr w:type="spellEnd"/>
      <w:r>
        <w:t xml:space="preserve">, </w:t>
      </w:r>
      <w:proofErr w:type="spellStart"/>
      <w:r>
        <w:t>yuvarlayın</w:t>
      </w:r>
      <w:proofErr w:type="spellEnd"/>
      <w:r>
        <w:t xml:space="preserve"> </w:t>
      </w:r>
      <w:proofErr w:type="spellStart"/>
      <w:r>
        <w:t>veya</w:t>
      </w:r>
      <w:proofErr w:type="spellEnd"/>
      <w:r>
        <w:t xml:space="preserve"> </w:t>
      </w:r>
      <w:proofErr w:type="spellStart"/>
      <w:r>
        <w:t>kısa</w:t>
      </w:r>
      <w:proofErr w:type="spellEnd"/>
      <w:r>
        <w:t xml:space="preserve"> </w:t>
      </w:r>
      <w:proofErr w:type="spellStart"/>
      <w:r>
        <w:t>süreli</w:t>
      </w:r>
      <w:proofErr w:type="spellEnd"/>
      <w:r>
        <w:t xml:space="preserve"> </w:t>
      </w:r>
      <w:proofErr w:type="spellStart"/>
      <w:r>
        <w:t>sürün</w:t>
      </w:r>
      <w:proofErr w:type="spellEnd"/>
      <w:r>
        <w:t xml:space="preserve">. </w:t>
      </w:r>
      <w:proofErr w:type="spellStart"/>
      <w:r>
        <w:t>Gereksiz</w:t>
      </w:r>
      <w:proofErr w:type="spellEnd"/>
      <w:r>
        <w:t xml:space="preserve"> </w:t>
      </w:r>
      <w:proofErr w:type="spellStart"/>
      <w:r>
        <w:t>basınç</w:t>
      </w:r>
      <w:proofErr w:type="spellEnd"/>
      <w:r>
        <w:t xml:space="preserve"> </w:t>
      </w:r>
      <w:proofErr w:type="spellStart"/>
      <w:r>
        <w:t>uygulamayın</w:t>
      </w:r>
      <w:proofErr w:type="spellEnd"/>
      <w:r>
        <w:t xml:space="preserve"> ve </w:t>
      </w:r>
      <w:proofErr w:type="spellStart"/>
      <w:r>
        <w:t>sağlam</w:t>
      </w:r>
      <w:proofErr w:type="spellEnd"/>
      <w:r>
        <w:t xml:space="preserve"> </w:t>
      </w:r>
      <w:proofErr w:type="spellStart"/>
      <w:r>
        <w:t>dokuyla</w:t>
      </w:r>
      <w:proofErr w:type="spellEnd"/>
      <w:r>
        <w:t xml:space="preserve"> </w:t>
      </w:r>
      <w:proofErr w:type="spellStart"/>
      <w:r>
        <w:t>temastan</w:t>
      </w:r>
      <w:proofErr w:type="spellEnd"/>
      <w:r>
        <w:t xml:space="preserve"> </w:t>
      </w:r>
      <w:proofErr w:type="spellStart"/>
      <w:r>
        <w:t>kaçının</w:t>
      </w:r>
      <w:proofErr w:type="spellEnd"/>
      <w:r>
        <w:t>.</w:t>
      </w:r>
    </w:p>
    <w:p w14:paraId="2F3050A3" w14:textId="77777777" w:rsidR="00D07094" w:rsidRDefault="00000000">
      <w:pPr>
        <w:pStyle w:val="ListeNumaras"/>
        <w:spacing w:after="40"/>
      </w:pPr>
      <w:proofErr w:type="spellStart"/>
      <w:r>
        <w:t>Uygulama</w:t>
      </w:r>
      <w:proofErr w:type="spellEnd"/>
      <w:r>
        <w:t xml:space="preserve"> </w:t>
      </w:r>
      <w:proofErr w:type="spellStart"/>
      <w:r>
        <w:t>sonrası</w:t>
      </w:r>
      <w:proofErr w:type="spellEnd"/>
      <w:r>
        <w:t xml:space="preserve"> </w:t>
      </w:r>
      <w:proofErr w:type="spellStart"/>
      <w:r>
        <w:t>klinik</w:t>
      </w:r>
      <w:proofErr w:type="spellEnd"/>
      <w:r>
        <w:t xml:space="preserve"> </w:t>
      </w:r>
      <w:proofErr w:type="spellStart"/>
      <w:r>
        <w:t>yanıtı</w:t>
      </w:r>
      <w:proofErr w:type="spellEnd"/>
      <w:r>
        <w:t xml:space="preserve"> </w:t>
      </w:r>
      <w:proofErr w:type="spellStart"/>
      <w:r>
        <w:t>değerlendirin</w:t>
      </w:r>
      <w:proofErr w:type="spellEnd"/>
      <w:r>
        <w:t xml:space="preserve">. </w:t>
      </w:r>
      <w:proofErr w:type="spellStart"/>
      <w:r>
        <w:t>Gereğinden</w:t>
      </w:r>
      <w:proofErr w:type="spellEnd"/>
      <w:r>
        <w:t xml:space="preserve"> </w:t>
      </w:r>
      <w:proofErr w:type="spellStart"/>
      <w:r>
        <w:t>fazla</w:t>
      </w:r>
      <w:proofErr w:type="spellEnd"/>
      <w:r>
        <w:t xml:space="preserve"> </w:t>
      </w:r>
      <w:proofErr w:type="spellStart"/>
      <w:r>
        <w:t>veya</w:t>
      </w:r>
      <w:proofErr w:type="spellEnd"/>
      <w:r>
        <w:t xml:space="preserve"> </w:t>
      </w:r>
      <w:proofErr w:type="spellStart"/>
      <w:r>
        <w:t>tekrarlayan</w:t>
      </w:r>
      <w:proofErr w:type="spellEnd"/>
      <w:r>
        <w:t xml:space="preserve"> </w:t>
      </w:r>
      <w:proofErr w:type="spellStart"/>
      <w:r>
        <w:t>uygulama</w:t>
      </w:r>
      <w:proofErr w:type="spellEnd"/>
      <w:r>
        <w:t xml:space="preserve"> </w:t>
      </w:r>
      <w:proofErr w:type="spellStart"/>
      <w:r>
        <w:t>lokal</w:t>
      </w:r>
      <w:proofErr w:type="spellEnd"/>
      <w:r>
        <w:t xml:space="preserve"> </w:t>
      </w:r>
      <w:proofErr w:type="spellStart"/>
      <w:r>
        <w:t>irritasyon</w:t>
      </w:r>
      <w:proofErr w:type="spellEnd"/>
      <w:r>
        <w:t xml:space="preserve"> ve </w:t>
      </w:r>
      <w:proofErr w:type="spellStart"/>
      <w:r>
        <w:t>inflamasyona</w:t>
      </w:r>
      <w:proofErr w:type="spellEnd"/>
      <w:r>
        <w:t xml:space="preserve"> </w:t>
      </w:r>
      <w:proofErr w:type="spellStart"/>
      <w:r>
        <w:t>yol</w:t>
      </w:r>
      <w:proofErr w:type="spellEnd"/>
      <w:r>
        <w:t xml:space="preserve"> </w:t>
      </w:r>
      <w:proofErr w:type="spellStart"/>
      <w:r>
        <w:t>açabilir</w:t>
      </w:r>
      <w:proofErr w:type="spellEnd"/>
      <w:r>
        <w:t>.</w:t>
      </w:r>
    </w:p>
    <w:p w14:paraId="6B924106" w14:textId="77777777" w:rsidR="00D07094" w:rsidRDefault="00000000">
      <w:pPr>
        <w:pStyle w:val="ListeNumaras"/>
        <w:spacing w:after="40"/>
      </w:pPr>
      <w:proofErr w:type="spellStart"/>
      <w:r>
        <w:t>Uygulama</w:t>
      </w:r>
      <w:proofErr w:type="spellEnd"/>
      <w:r>
        <w:t xml:space="preserve"> </w:t>
      </w:r>
      <w:proofErr w:type="spellStart"/>
      <w:r>
        <w:t>sırasında</w:t>
      </w:r>
      <w:proofErr w:type="spellEnd"/>
      <w:r>
        <w:t xml:space="preserve"> </w:t>
      </w:r>
      <w:proofErr w:type="spellStart"/>
      <w:r>
        <w:t>istenmeyen</w:t>
      </w:r>
      <w:proofErr w:type="spellEnd"/>
      <w:r>
        <w:t xml:space="preserve"> </w:t>
      </w:r>
      <w:proofErr w:type="spellStart"/>
      <w:r>
        <w:t>sağlam</w:t>
      </w:r>
      <w:proofErr w:type="spellEnd"/>
      <w:r>
        <w:t xml:space="preserve"> </w:t>
      </w:r>
      <w:proofErr w:type="spellStart"/>
      <w:r>
        <w:t>doku</w:t>
      </w:r>
      <w:proofErr w:type="spellEnd"/>
      <w:r>
        <w:t xml:space="preserve"> </w:t>
      </w:r>
      <w:proofErr w:type="spellStart"/>
      <w:r>
        <w:t>teması</w:t>
      </w:r>
      <w:proofErr w:type="spellEnd"/>
      <w:r>
        <w:t xml:space="preserve"> </w:t>
      </w:r>
      <w:proofErr w:type="spellStart"/>
      <w:r>
        <w:t>oluşursa</w:t>
      </w:r>
      <w:proofErr w:type="spellEnd"/>
      <w:r>
        <w:t xml:space="preserve"> </w:t>
      </w:r>
      <w:proofErr w:type="spellStart"/>
      <w:r>
        <w:t>bölgeyi</w:t>
      </w:r>
      <w:proofErr w:type="spellEnd"/>
      <w:r>
        <w:t xml:space="preserve"> </w:t>
      </w:r>
      <w:proofErr w:type="spellStart"/>
      <w:r>
        <w:t>bol</w:t>
      </w:r>
      <w:proofErr w:type="spellEnd"/>
      <w:r>
        <w:t xml:space="preserve"> </w:t>
      </w:r>
      <w:proofErr w:type="spellStart"/>
      <w:r>
        <w:t>suyla</w:t>
      </w:r>
      <w:proofErr w:type="spellEnd"/>
      <w:r>
        <w:t xml:space="preserve"> </w:t>
      </w:r>
      <w:proofErr w:type="spellStart"/>
      <w:r>
        <w:t>temizleyin</w:t>
      </w:r>
      <w:proofErr w:type="spellEnd"/>
      <w:r>
        <w:t xml:space="preserve">. </w:t>
      </w:r>
      <w:proofErr w:type="spellStart"/>
      <w:r>
        <w:t>Kimyasal</w:t>
      </w:r>
      <w:proofErr w:type="spellEnd"/>
      <w:r>
        <w:t xml:space="preserve"> </w:t>
      </w:r>
      <w:proofErr w:type="spellStart"/>
      <w:r>
        <w:t>etkinin</w:t>
      </w:r>
      <w:proofErr w:type="spellEnd"/>
      <w:r>
        <w:t xml:space="preserve"> </w:t>
      </w:r>
      <w:proofErr w:type="spellStart"/>
      <w:r>
        <w:t>durdurulması</w:t>
      </w:r>
      <w:proofErr w:type="spellEnd"/>
      <w:r>
        <w:t xml:space="preserve"> </w:t>
      </w:r>
      <w:proofErr w:type="spellStart"/>
      <w:r>
        <w:t>gerektiğinde</w:t>
      </w:r>
      <w:proofErr w:type="spellEnd"/>
      <w:r>
        <w:t xml:space="preserve"> </w:t>
      </w:r>
      <w:proofErr w:type="spellStart"/>
      <w:r>
        <w:t>uygun</w:t>
      </w:r>
      <w:proofErr w:type="spellEnd"/>
      <w:r>
        <w:t xml:space="preserve"> </w:t>
      </w:r>
      <w:proofErr w:type="spellStart"/>
      <w:r>
        <w:t>klinik</w:t>
      </w:r>
      <w:proofErr w:type="spellEnd"/>
      <w:r>
        <w:t xml:space="preserve"> </w:t>
      </w:r>
      <w:proofErr w:type="spellStart"/>
      <w:r>
        <w:t>protokol</w:t>
      </w:r>
      <w:proofErr w:type="spellEnd"/>
      <w:r>
        <w:t xml:space="preserve"> </w:t>
      </w:r>
      <w:proofErr w:type="spellStart"/>
      <w:r>
        <w:t>kapsamında</w:t>
      </w:r>
      <w:proofErr w:type="spellEnd"/>
      <w:r>
        <w:t xml:space="preserve"> %0,9 </w:t>
      </w:r>
      <w:proofErr w:type="spellStart"/>
      <w:r>
        <w:t>sodyum</w:t>
      </w:r>
      <w:proofErr w:type="spellEnd"/>
      <w:r>
        <w:t xml:space="preserve"> </w:t>
      </w:r>
      <w:proofErr w:type="spellStart"/>
      <w:r>
        <w:t>klorür</w:t>
      </w:r>
      <w:proofErr w:type="spellEnd"/>
      <w:r>
        <w:t xml:space="preserve"> </w:t>
      </w:r>
      <w:proofErr w:type="spellStart"/>
      <w:r>
        <w:t>kullanılabilir</w:t>
      </w:r>
      <w:proofErr w:type="spellEnd"/>
      <w:r>
        <w:t>.</w:t>
      </w:r>
    </w:p>
    <w:p w14:paraId="64D56BC7" w14:textId="77777777" w:rsidR="00D07094" w:rsidRDefault="00000000">
      <w:pPr>
        <w:pStyle w:val="ListeNumaras"/>
        <w:spacing w:after="40"/>
      </w:pPr>
      <w:proofErr w:type="spellStart"/>
      <w:r>
        <w:t>Kullanılmış</w:t>
      </w:r>
      <w:proofErr w:type="spellEnd"/>
      <w:r>
        <w:t xml:space="preserve"> </w:t>
      </w:r>
      <w:proofErr w:type="spellStart"/>
      <w:r>
        <w:t>çubuğu</w:t>
      </w:r>
      <w:proofErr w:type="spellEnd"/>
      <w:r>
        <w:t xml:space="preserve"> </w:t>
      </w:r>
      <w:proofErr w:type="spellStart"/>
      <w:r>
        <w:t>derhal</w:t>
      </w:r>
      <w:proofErr w:type="spellEnd"/>
      <w:r>
        <w:t xml:space="preserve"> </w:t>
      </w:r>
      <w:proofErr w:type="spellStart"/>
      <w:r>
        <w:t>uygun</w:t>
      </w:r>
      <w:proofErr w:type="spellEnd"/>
      <w:r>
        <w:t xml:space="preserve"> </w:t>
      </w:r>
      <w:proofErr w:type="spellStart"/>
      <w:r>
        <w:t>klinik</w:t>
      </w:r>
      <w:proofErr w:type="spellEnd"/>
      <w:r>
        <w:t>/</w:t>
      </w:r>
      <w:proofErr w:type="spellStart"/>
      <w:r>
        <w:t>kimyasal</w:t>
      </w:r>
      <w:proofErr w:type="spellEnd"/>
      <w:r>
        <w:t xml:space="preserve"> </w:t>
      </w:r>
      <w:proofErr w:type="spellStart"/>
      <w:r>
        <w:t>atık</w:t>
      </w:r>
      <w:proofErr w:type="spellEnd"/>
      <w:r>
        <w:t xml:space="preserve"> </w:t>
      </w:r>
      <w:proofErr w:type="spellStart"/>
      <w:r>
        <w:t>prosedürüne</w:t>
      </w:r>
      <w:proofErr w:type="spellEnd"/>
      <w:r>
        <w:t xml:space="preserve"> </w:t>
      </w:r>
      <w:proofErr w:type="spellStart"/>
      <w:r>
        <w:t>göre</w:t>
      </w:r>
      <w:proofErr w:type="spellEnd"/>
      <w:r>
        <w:t xml:space="preserve"> </w:t>
      </w:r>
      <w:proofErr w:type="spellStart"/>
      <w:r>
        <w:t>imha</w:t>
      </w:r>
      <w:proofErr w:type="spellEnd"/>
      <w:r>
        <w:t xml:space="preserve"> </w:t>
      </w:r>
      <w:proofErr w:type="spellStart"/>
      <w:r>
        <w:t>edin</w:t>
      </w:r>
      <w:proofErr w:type="spellEnd"/>
      <w:r>
        <w:t xml:space="preserve">. </w:t>
      </w:r>
      <w:proofErr w:type="spellStart"/>
      <w:r>
        <w:t>Tekrar</w:t>
      </w:r>
      <w:proofErr w:type="spellEnd"/>
      <w:r>
        <w:t xml:space="preserve"> </w:t>
      </w:r>
      <w:proofErr w:type="spellStart"/>
      <w:r>
        <w:t>kullanmayın</w:t>
      </w:r>
      <w:proofErr w:type="spellEnd"/>
      <w:r>
        <w:t>.</w:t>
      </w:r>
    </w:p>
    <w:p w14:paraId="6A94A102" w14:textId="77777777" w:rsidR="00D07094" w:rsidRDefault="00000000">
      <w:pPr>
        <w:pBdr>
          <w:bottom w:val="single" w:sz="8" w:space="1" w:color="0E66CC"/>
        </w:pBdr>
        <w:spacing w:before="100" w:after="60"/>
      </w:pPr>
      <w:r>
        <w:rPr>
          <w:b/>
          <w:color w:val="0F315C"/>
          <w:sz w:val="23"/>
        </w:rPr>
        <w:lastRenderedPageBreak/>
        <w:t xml:space="preserve">7. </w:t>
      </w:r>
      <w:proofErr w:type="spellStart"/>
      <w:r>
        <w:rPr>
          <w:b/>
          <w:color w:val="0F315C"/>
          <w:sz w:val="23"/>
        </w:rPr>
        <w:t>Beklenen</w:t>
      </w:r>
      <w:proofErr w:type="spellEnd"/>
      <w:r>
        <w:rPr>
          <w:b/>
          <w:color w:val="0F315C"/>
          <w:sz w:val="23"/>
        </w:rPr>
        <w:t xml:space="preserve"> </w:t>
      </w:r>
      <w:proofErr w:type="spellStart"/>
      <w:r>
        <w:rPr>
          <w:b/>
          <w:color w:val="0F315C"/>
          <w:sz w:val="23"/>
        </w:rPr>
        <w:t>Etkiler</w:t>
      </w:r>
      <w:proofErr w:type="spellEnd"/>
      <w:r>
        <w:rPr>
          <w:b/>
          <w:color w:val="0F315C"/>
          <w:sz w:val="23"/>
        </w:rPr>
        <w:t xml:space="preserve"> ve </w:t>
      </w:r>
      <w:proofErr w:type="spellStart"/>
      <w:r>
        <w:rPr>
          <w:b/>
          <w:color w:val="0F315C"/>
          <w:sz w:val="23"/>
        </w:rPr>
        <w:t>Olası</w:t>
      </w:r>
      <w:proofErr w:type="spellEnd"/>
      <w:r>
        <w:rPr>
          <w:b/>
          <w:color w:val="0F315C"/>
          <w:sz w:val="23"/>
        </w:rPr>
        <w:t xml:space="preserve"> </w:t>
      </w:r>
      <w:proofErr w:type="spellStart"/>
      <w:r>
        <w:rPr>
          <w:b/>
          <w:color w:val="0F315C"/>
          <w:sz w:val="23"/>
        </w:rPr>
        <w:t>İstenmeyen</w:t>
      </w:r>
      <w:proofErr w:type="spellEnd"/>
      <w:r>
        <w:rPr>
          <w:b/>
          <w:color w:val="0F315C"/>
          <w:sz w:val="23"/>
        </w:rPr>
        <w:t xml:space="preserve"> Etkiler</w:t>
      </w:r>
    </w:p>
    <w:p w14:paraId="62F1C342" w14:textId="77777777" w:rsidR="00D07094" w:rsidRDefault="00000000">
      <w:pPr>
        <w:pStyle w:val="ListeMaddemi"/>
        <w:spacing w:after="40"/>
      </w:pPr>
      <w:proofErr w:type="spellStart"/>
      <w:r>
        <w:t>Uygulanan</w:t>
      </w:r>
      <w:proofErr w:type="spellEnd"/>
      <w:r>
        <w:t xml:space="preserve"> </w:t>
      </w:r>
      <w:proofErr w:type="spellStart"/>
      <w:r>
        <w:t>alanda</w:t>
      </w:r>
      <w:proofErr w:type="spellEnd"/>
      <w:r>
        <w:t xml:space="preserve"> </w:t>
      </w:r>
      <w:proofErr w:type="spellStart"/>
      <w:r>
        <w:t>gri</w:t>
      </w:r>
      <w:proofErr w:type="spellEnd"/>
      <w:r>
        <w:t xml:space="preserve">, </w:t>
      </w:r>
      <w:proofErr w:type="spellStart"/>
      <w:r>
        <w:t>kahverengi</w:t>
      </w:r>
      <w:proofErr w:type="spellEnd"/>
      <w:r>
        <w:t xml:space="preserve"> </w:t>
      </w:r>
      <w:proofErr w:type="spellStart"/>
      <w:r>
        <w:t>veya</w:t>
      </w:r>
      <w:proofErr w:type="spellEnd"/>
      <w:r>
        <w:t xml:space="preserve"> </w:t>
      </w:r>
      <w:proofErr w:type="spellStart"/>
      <w:r>
        <w:t>siyaha</w:t>
      </w:r>
      <w:proofErr w:type="spellEnd"/>
      <w:r>
        <w:t xml:space="preserve"> </w:t>
      </w:r>
      <w:proofErr w:type="spellStart"/>
      <w:r>
        <w:t>dönen</w:t>
      </w:r>
      <w:proofErr w:type="spellEnd"/>
      <w:r>
        <w:t xml:space="preserve"> </w:t>
      </w:r>
      <w:proofErr w:type="spellStart"/>
      <w:r>
        <w:t>renk</w:t>
      </w:r>
      <w:proofErr w:type="spellEnd"/>
      <w:r>
        <w:t xml:space="preserve"> </w:t>
      </w:r>
      <w:proofErr w:type="spellStart"/>
      <w:r>
        <w:t>değişikliği</w:t>
      </w:r>
      <w:proofErr w:type="spellEnd"/>
      <w:r>
        <w:t xml:space="preserve"> / </w:t>
      </w:r>
      <w:proofErr w:type="spellStart"/>
      <w:r>
        <w:t>eskar</w:t>
      </w:r>
      <w:proofErr w:type="spellEnd"/>
      <w:r>
        <w:t xml:space="preserve"> </w:t>
      </w:r>
      <w:proofErr w:type="spellStart"/>
      <w:r>
        <w:t>oluşumu</w:t>
      </w:r>
      <w:proofErr w:type="spellEnd"/>
      <w:r>
        <w:t xml:space="preserve"> </w:t>
      </w:r>
      <w:proofErr w:type="spellStart"/>
      <w:r>
        <w:t>görülebilir</w:t>
      </w:r>
      <w:proofErr w:type="spellEnd"/>
      <w:r>
        <w:t>.</w:t>
      </w:r>
    </w:p>
    <w:p w14:paraId="6FDCACA4" w14:textId="77777777" w:rsidR="00D07094" w:rsidRDefault="00000000">
      <w:pPr>
        <w:pStyle w:val="ListeMaddemi"/>
        <w:spacing w:after="40"/>
      </w:pPr>
      <w:proofErr w:type="spellStart"/>
      <w:r>
        <w:t>Geçici</w:t>
      </w:r>
      <w:proofErr w:type="spellEnd"/>
      <w:r>
        <w:t xml:space="preserve"> </w:t>
      </w:r>
      <w:proofErr w:type="spellStart"/>
      <w:r>
        <w:t>yanma</w:t>
      </w:r>
      <w:proofErr w:type="spellEnd"/>
      <w:r>
        <w:t xml:space="preserve">, </w:t>
      </w:r>
      <w:proofErr w:type="spellStart"/>
      <w:r>
        <w:t>batma</w:t>
      </w:r>
      <w:proofErr w:type="spellEnd"/>
      <w:r>
        <w:t xml:space="preserve">, </w:t>
      </w:r>
      <w:proofErr w:type="spellStart"/>
      <w:r>
        <w:t>kızarıklık</w:t>
      </w:r>
      <w:proofErr w:type="spellEnd"/>
      <w:r>
        <w:t xml:space="preserve"> </w:t>
      </w:r>
      <w:proofErr w:type="spellStart"/>
      <w:r>
        <w:t>veya</w:t>
      </w:r>
      <w:proofErr w:type="spellEnd"/>
      <w:r>
        <w:t xml:space="preserve"> </w:t>
      </w:r>
      <w:proofErr w:type="spellStart"/>
      <w:r>
        <w:t>lokal</w:t>
      </w:r>
      <w:proofErr w:type="spellEnd"/>
      <w:r>
        <w:t xml:space="preserve"> </w:t>
      </w:r>
      <w:proofErr w:type="spellStart"/>
      <w:r>
        <w:t>irritasyon</w:t>
      </w:r>
      <w:proofErr w:type="spellEnd"/>
      <w:r>
        <w:t xml:space="preserve"> </w:t>
      </w:r>
      <w:proofErr w:type="spellStart"/>
      <w:r>
        <w:t>oluşabilir</w:t>
      </w:r>
      <w:proofErr w:type="spellEnd"/>
      <w:r>
        <w:t>.</w:t>
      </w:r>
    </w:p>
    <w:p w14:paraId="7FD7FE78" w14:textId="77777777" w:rsidR="00D07094" w:rsidRDefault="00000000">
      <w:pPr>
        <w:pStyle w:val="ListeMaddemi"/>
        <w:spacing w:after="40"/>
      </w:pPr>
      <w:proofErr w:type="spellStart"/>
      <w:r>
        <w:t>Aşırı</w:t>
      </w:r>
      <w:proofErr w:type="spellEnd"/>
      <w:r>
        <w:t xml:space="preserve"> </w:t>
      </w:r>
      <w:proofErr w:type="spellStart"/>
      <w:r>
        <w:t>veya</w:t>
      </w:r>
      <w:proofErr w:type="spellEnd"/>
      <w:r>
        <w:t xml:space="preserve"> </w:t>
      </w:r>
      <w:proofErr w:type="spellStart"/>
      <w:r>
        <w:t>tekrarlayan</w:t>
      </w:r>
      <w:proofErr w:type="spellEnd"/>
      <w:r>
        <w:t xml:space="preserve"> </w:t>
      </w:r>
      <w:proofErr w:type="spellStart"/>
      <w:r>
        <w:t>uygulamada</w:t>
      </w:r>
      <w:proofErr w:type="spellEnd"/>
      <w:r>
        <w:t xml:space="preserve"> </w:t>
      </w:r>
      <w:proofErr w:type="spellStart"/>
      <w:r>
        <w:t>sağlam</w:t>
      </w:r>
      <w:proofErr w:type="spellEnd"/>
      <w:r>
        <w:t xml:space="preserve"> </w:t>
      </w:r>
      <w:proofErr w:type="spellStart"/>
      <w:r>
        <w:t>dokuda</w:t>
      </w:r>
      <w:proofErr w:type="spellEnd"/>
      <w:r>
        <w:t xml:space="preserve"> </w:t>
      </w:r>
      <w:proofErr w:type="spellStart"/>
      <w:r>
        <w:t>kimyasal</w:t>
      </w:r>
      <w:proofErr w:type="spellEnd"/>
      <w:r>
        <w:t xml:space="preserve"> </w:t>
      </w:r>
      <w:proofErr w:type="spellStart"/>
      <w:r>
        <w:t>hasar</w:t>
      </w:r>
      <w:proofErr w:type="spellEnd"/>
      <w:r>
        <w:t xml:space="preserve"> ve </w:t>
      </w:r>
      <w:proofErr w:type="spellStart"/>
      <w:r>
        <w:t>inflamasyon</w:t>
      </w:r>
      <w:proofErr w:type="spellEnd"/>
      <w:r>
        <w:t xml:space="preserve"> </w:t>
      </w:r>
      <w:proofErr w:type="spellStart"/>
      <w:r>
        <w:t>gelişebilir</w:t>
      </w:r>
      <w:proofErr w:type="spellEnd"/>
      <w:r>
        <w:t>.</w:t>
      </w:r>
    </w:p>
    <w:p w14:paraId="1C4A3B34" w14:textId="77777777" w:rsidR="00D07094" w:rsidRDefault="00000000">
      <w:pPr>
        <w:pStyle w:val="ListeMaddemi"/>
        <w:spacing w:after="40"/>
      </w:pPr>
      <w:proofErr w:type="spellStart"/>
      <w:r>
        <w:t>Beklenmeyen</w:t>
      </w:r>
      <w:proofErr w:type="spellEnd"/>
      <w:r>
        <w:t xml:space="preserve"> </w:t>
      </w:r>
      <w:proofErr w:type="spellStart"/>
      <w:r>
        <w:t>reaksiyon</w:t>
      </w:r>
      <w:proofErr w:type="spellEnd"/>
      <w:r>
        <w:t xml:space="preserve">, </w:t>
      </w:r>
      <w:proofErr w:type="spellStart"/>
      <w:r>
        <w:t>şiddetli</w:t>
      </w:r>
      <w:proofErr w:type="spellEnd"/>
      <w:r>
        <w:t xml:space="preserve"> </w:t>
      </w:r>
      <w:proofErr w:type="spellStart"/>
      <w:r>
        <w:t>ağrı</w:t>
      </w:r>
      <w:proofErr w:type="spellEnd"/>
      <w:r>
        <w:t xml:space="preserve">, </w:t>
      </w:r>
      <w:proofErr w:type="spellStart"/>
      <w:r>
        <w:t>aşırı</w:t>
      </w:r>
      <w:proofErr w:type="spellEnd"/>
      <w:r>
        <w:t xml:space="preserve"> </w:t>
      </w:r>
      <w:proofErr w:type="spellStart"/>
      <w:r>
        <w:t>doku</w:t>
      </w:r>
      <w:proofErr w:type="spellEnd"/>
      <w:r>
        <w:t xml:space="preserve"> </w:t>
      </w:r>
      <w:proofErr w:type="spellStart"/>
      <w:r>
        <w:t>hasarı</w:t>
      </w:r>
      <w:proofErr w:type="spellEnd"/>
      <w:r>
        <w:t xml:space="preserve"> </w:t>
      </w:r>
      <w:proofErr w:type="spellStart"/>
      <w:r>
        <w:t>veya</w:t>
      </w:r>
      <w:proofErr w:type="spellEnd"/>
      <w:r>
        <w:t xml:space="preserve"> </w:t>
      </w:r>
      <w:proofErr w:type="spellStart"/>
      <w:r>
        <w:t>aşırı</w:t>
      </w:r>
      <w:proofErr w:type="spellEnd"/>
      <w:r>
        <w:t xml:space="preserve"> </w:t>
      </w:r>
      <w:proofErr w:type="spellStart"/>
      <w:r>
        <w:t>duyarlılık</w:t>
      </w:r>
      <w:proofErr w:type="spellEnd"/>
      <w:r>
        <w:t xml:space="preserve"> </w:t>
      </w:r>
      <w:proofErr w:type="spellStart"/>
      <w:r>
        <w:t>bulgularında</w:t>
      </w:r>
      <w:proofErr w:type="spellEnd"/>
      <w:r>
        <w:t xml:space="preserve"> </w:t>
      </w:r>
      <w:proofErr w:type="spellStart"/>
      <w:r>
        <w:t>uygulamayı</w:t>
      </w:r>
      <w:proofErr w:type="spellEnd"/>
      <w:r>
        <w:t xml:space="preserve"> </w:t>
      </w:r>
      <w:proofErr w:type="spellStart"/>
      <w:r>
        <w:t>durdurun</w:t>
      </w:r>
      <w:proofErr w:type="spellEnd"/>
      <w:r>
        <w:t xml:space="preserve"> ve </w:t>
      </w:r>
      <w:proofErr w:type="spellStart"/>
      <w:r>
        <w:t>klinik</w:t>
      </w:r>
      <w:proofErr w:type="spellEnd"/>
      <w:r>
        <w:t xml:space="preserve"> </w:t>
      </w:r>
      <w:proofErr w:type="spellStart"/>
      <w:r>
        <w:t>değerlendirme</w:t>
      </w:r>
      <w:proofErr w:type="spellEnd"/>
      <w:r>
        <w:t xml:space="preserve"> </w:t>
      </w:r>
      <w:proofErr w:type="spellStart"/>
      <w:r>
        <w:t>yapın</w:t>
      </w:r>
      <w:proofErr w:type="spellEnd"/>
      <w:r>
        <w:t>.</w:t>
      </w:r>
    </w:p>
    <w:p w14:paraId="66CE0C3C" w14:textId="77777777" w:rsidR="00D07094" w:rsidRDefault="00000000">
      <w:pPr>
        <w:pBdr>
          <w:bottom w:val="single" w:sz="8" w:space="1" w:color="0E66CC"/>
        </w:pBdr>
        <w:spacing w:before="100" w:after="60"/>
      </w:pPr>
      <w:r>
        <w:rPr>
          <w:b/>
          <w:color w:val="0F315C"/>
          <w:sz w:val="23"/>
        </w:rPr>
        <w:t xml:space="preserve">8. Kaza </w:t>
      </w:r>
      <w:proofErr w:type="spellStart"/>
      <w:r>
        <w:rPr>
          <w:b/>
          <w:color w:val="0F315C"/>
          <w:sz w:val="23"/>
        </w:rPr>
        <w:t>Sonucu</w:t>
      </w:r>
      <w:proofErr w:type="spellEnd"/>
      <w:r>
        <w:rPr>
          <w:b/>
          <w:color w:val="0F315C"/>
          <w:sz w:val="23"/>
        </w:rPr>
        <w:t xml:space="preserve"> Temas</w:t>
      </w:r>
    </w:p>
    <w:p w14:paraId="09B84B8B" w14:textId="77777777" w:rsidR="00D07094" w:rsidRDefault="00000000">
      <w:pPr>
        <w:pStyle w:val="ListeMaddemi"/>
        <w:spacing w:after="40"/>
      </w:pPr>
      <w:proofErr w:type="spellStart"/>
      <w:r>
        <w:t>Göz</w:t>
      </w:r>
      <w:proofErr w:type="spellEnd"/>
      <w:r>
        <w:t xml:space="preserve"> </w:t>
      </w:r>
      <w:proofErr w:type="spellStart"/>
      <w:r>
        <w:t>teması</w:t>
      </w:r>
      <w:proofErr w:type="spellEnd"/>
      <w:r>
        <w:t xml:space="preserve">: </w:t>
      </w:r>
      <w:proofErr w:type="spellStart"/>
      <w:r>
        <w:t>Gözü</w:t>
      </w:r>
      <w:proofErr w:type="spellEnd"/>
      <w:r>
        <w:t xml:space="preserve"> </w:t>
      </w:r>
      <w:proofErr w:type="spellStart"/>
      <w:r>
        <w:t>açık</w:t>
      </w:r>
      <w:proofErr w:type="spellEnd"/>
      <w:r>
        <w:t xml:space="preserve"> </w:t>
      </w:r>
      <w:proofErr w:type="spellStart"/>
      <w:r>
        <w:t>tutarak</w:t>
      </w:r>
      <w:proofErr w:type="spellEnd"/>
      <w:r>
        <w:t xml:space="preserve"> </w:t>
      </w:r>
      <w:proofErr w:type="spellStart"/>
      <w:r>
        <w:t>derhal</w:t>
      </w:r>
      <w:proofErr w:type="spellEnd"/>
      <w:r>
        <w:t xml:space="preserve"> </w:t>
      </w:r>
      <w:proofErr w:type="spellStart"/>
      <w:r>
        <w:t>bol</w:t>
      </w:r>
      <w:proofErr w:type="spellEnd"/>
      <w:r>
        <w:t xml:space="preserve"> </w:t>
      </w:r>
      <w:proofErr w:type="spellStart"/>
      <w:r>
        <w:t>suyla</w:t>
      </w:r>
      <w:proofErr w:type="spellEnd"/>
      <w:r>
        <w:t xml:space="preserve"> </w:t>
      </w:r>
      <w:proofErr w:type="spellStart"/>
      <w:r>
        <w:t>en</w:t>
      </w:r>
      <w:proofErr w:type="spellEnd"/>
      <w:r>
        <w:t xml:space="preserve"> az 5 </w:t>
      </w:r>
      <w:proofErr w:type="spellStart"/>
      <w:r>
        <w:t>dakika</w:t>
      </w:r>
      <w:proofErr w:type="spellEnd"/>
      <w:r>
        <w:t xml:space="preserve"> </w:t>
      </w:r>
      <w:proofErr w:type="spellStart"/>
      <w:r>
        <w:t>yıkayın</w:t>
      </w:r>
      <w:proofErr w:type="spellEnd"/>
      <w:r>
        <w:t xml:space="preserve"> ve </w:t>
      </w:r>
      <w:proofErr w:type="spellStart"/>
      <w:r>
        <w:t>tıbbi</w:t>
      </w:r>
      <w:proofErr w:type="spellEnd"/>
      <w:r>
        <w:t xml:space="preserve"> </w:t>
      </w:r>
      <w:proofErr w:type="spellStart"/>
      <w:r>
        <w:t>değerlendirme</w:t>
      </w:r>
      <w:proofErr w:type="spellEnd"/>
      <w:r>
        <w:t xml:space="preserve"> </w:t>
      </w:r>
      <w:proofErr w:type="spellStart"/>
      <w:r>
        <w:t>sağlayın</w:t>
      </w:r>
      <w:proofErr w:type="spellEnd"/>
      <w:r>
        <w:t>.</w:t>
      </w:r>
    </w:p>
    <w:p w14:paraId="7E36BCA1" w14:textId="77777777" w:rsidR="00D07094" w:rsidRDefault="00000000">
      <w:pPr>
        <w:pStyle w:val="ListeMaddemi"/>
        <w:spacing w:after="40"/>
      </w:pPr>
      <w:proofErr w:type="spellStart"/>
      <w:r>
        <w:t>Sağlıklı</w:t>
      </w:r>
      <w:proofErr w:type="spellEnd"/>
      <w:r>
        <w:t xml:space="preserve"> </w:t>
      </w:r>
      <w:proofErr w:type="spellStart"/>
      <w:r>
        <w:t>deri</w:t>
      </w:r>
      <w:proofErr w:type="spellEnd"/>
      <w:r>
        <w:t xml:space="preserve"> </w:t>
      </w:r>
      <w:proofErr w:type="spellStart"/>
      <w:r>
        <w:t>teması</w:t>
      </w:r>
      <w:proofErr w:type="spellEnd"/>
      <w:r>
        <w:t xml:space="preserve">: Bol </w:t>
      </w:r>
      <w:proofErr w:type="spellStart"/>
      <w:r>
        <w:t>akan</w:t>
      </w:r>
      <w:proofErr w:type="spellEnd"/>
      <w:r>
        <w:t xml:space="preserve"> </w:t>
      </w:r>
      <w:proofErr w:type="spellStart"/>
      <w:r>
        <w:t>suyla</w:t>
      </w:r>
      <w:proofErr w:type="spellEnd"/>
      <w:r>
        <w:t xml:space="preserve"> </w:t>
      </w:r>
      <w:proofErr w:type="spellStart"/>
      <w:r>
        <w:t>temizleyin</w:t>
      </w:r>
      <w:proofErr w:type="spellEnd"/>
      <w:r>
        <w:t xml:space="preserve">. </w:t>
      </w:r>
      <w:proofErr w:type="spellStart"/>
      <w:r>
        <w:t>Geçici</w:t>
      </w:r>
      <w:proofErr w:type="spellEnd"/>
      <w:r>
        <w:t xml:space="preserve"> </w:t>
      </w:r>
      <w:proofErr w:type="spellStart"/>
      <w:r>
        <w:t>koyu</w:t>
      </w:r>
      <w:proofErr w:type="spellEnd"/>
      <w:r>
        <w:t xml:space="preserve"> </w:t>
      </w:r>
      <w:proofErr w:type="spellStart"/>
      <w:r>
        <w:t>renklenme</w:t>
      </w:r>
      <w:proofErr w:type="spellEnd"/>
      <w:r>
        <w:t xml:space="preserve"> </w:t>
      </w:r>
      <w:proofErr w:type="spellStart"/>
      <w:r>
        <w:t>oluşabilir</w:t>
      </w:r>
      <w:proofErr w:type="spellEnd"/>
      <w:r>
        <w:t>.</w:t>
      </w:r>
    </w:p>
    <w:p w14:paraId="14EF61FB" w14:textId="77777777" w:rsidR="00D07094" w:rsidRDefault="00000000">
      <w:pPr>
        <w:pStyle w:val="ListeMaddemi"/>
        <w:spacing w:after="40"/>
      </w:pPr>
      <w:proofErr w:type="spellStart"/>
      <w:r>
        <w:t>Yutma</w:t>
      </w:r>
      <w:proofErr w:type="spellEnd"/>
      <w:r>
        <w:t xml:space="preserve"> </w:t>
      </w:r>
      <w:proofErr w:type="spellStart"/>
      <w:r>
        <w:t>veya</w:t>
      </w:r>
      <w:proofErr w:type="spellEnd"/>
      <w:r>
        <w:t xml:space="preserve"> </w:t>
      </w:r>
      <w:proofErr w:type="spellStart"/>
      <w:r>
        <w:t>ağız</w:t>
      </w:r>
      <w:proofErr w:type="spellEnd"/>
      <w:r>
        <w:t xml:space="preserve"> </w:t>
      </w:r>
      <w:proofErr w:type="spellStart"/>
      <w:r>
        <w:t>içine</w:t>
      </w:r>
      <w:proofErr w:type="spellEnd"/>
      <w:r>
        <w:t xml:space="preserve"> </w:t>
      </w:r>
      <w:proofErr w:type="spellStart"/>
      <w:r>
        <w:t>parça</w:t>
      </w:r>
      <w:proofErr w:type="spellEnd"/>
      <w:r>
        <w:t xml:space="preserve"> </w:t>
      </w:r>
      <w:proofErr w:type="spellStart"/>
      <w:r>
        <w:t>kaçması</w:t>
      </w:r>
      <w:proofErr w:type="spellEnd"/>
      <w:r>
        <w:t xml:space="preserve">: </w:t>
      </w:r>
      <w:proofErr w:type="spellStart"/>
      <w:r>
        <w:t>Derhal</w:t>
      </w:r>
      <w:proofErr w:type="spellEnd"/>
      <w:r>
        <w:t xml:space="preserve"> </w:t>
      </w:r>
      <w:proofErr w:type="spellStart"/>
      <w:r>
        <w:t>tıbbi</w:t>
      </w:r>
      <w:proofErr w:type="spellEnd"/>
      <w:r>
        <w:t xml:space="preserve"> </w:t>
      </w:r>
      <w:proofErr w:type="spellStart"/>
      <w:r>
        <w:t>değerlendirme</w:t>
      </w:r>
      <w:proofErr w:type="spellEnd"/>
      <w:r>
        <w:t xml:space="preserve"> </w:t>
      </w:r>
      <w:proofErr w:type="spellStart"/>
      <w:r>
        <w:t>sağlayın</w:t>
      </w:r>
      <w:proofErr w:type="spellEnd"/>
      <w:r>
        <w:t>.</w:t>
      </w:r>
    </w:p>
    <w:p w14:paraId="3E8E8677" w14:textId="77777777" w:rsidR="00D07094" w:rsidRDefault="00000000">
      <w:pPr>
        <w:pBdr>
          <w:bottom w:val="single" w:sz="8" w:space="1" w:color="0E66CC"/>
        </w:pBdr>
        <w:spacing w:before="100" w:after="60"/>
      </w:pPr>
      <w:r>
        <w:rPr>
          <w:b/>
          <w:color w:val="0F315C"/>
          <w:sz w:val="23"/>
        </w:rPr>
        <w:t xml:space="preserve">9. </w:t>
      </w:r>
      <w:proofErr w:type="spellStart"/>
      <w:r>
        <w:rPr>
          <w:b/>
          <w:color w:val="0F315C"/>
          <w:sz w:val="23"/>
        </w:rPr>
        <w:t>Saklama</w:t>
      </w:r>
      <w:proofErr w:type="spellEnd"/>
      <w:r>
        <w:rPr>
          <w:b/>
          <w:color w:val="0F315C"/>
          <w:sz w:val="23"/>
        </w:rPr>
        <w:t xml:space="preserve"> ve Raf </w:t>
      </w:r>
      <w:proofErr w:type="spellStart"/>
      <w:r>
        <w:rPr>
          <w:b/>
          <w:color w:val="0F315C"/>
          <w:sz w:val="23"/>
        </w:rPr>
        <w:t>Ömrü</w:t>
      </w:r>
      <w:proofErr w:type="spellEnd"/>
    </w:p>
    <w:p w14:paraId="7CC96A7A" w14:textId="77777777" w:rsidR="00D07094" w:rsidRDefault="00000000">
      <w:pPr>
        <w:pStyle w:val="ListeMaddemi"/>
        <w:spacing w:after="40"/>
      </w:pPr>
      <w:proofErr w:type="spellStart"/>
      <w:r>
        <w:t>Işıktan</w:t>
      </w:r>
      <w:proofErr w:type="spellEnd"/>
      <w:r>
        <w:t xml:space="preserve"> </w:t>
      </w:r>
      <w:proofErr w:type="spellStart"/>
      <w:r>
        <w:t>koruyarak</w:t>
      </w:r>
      <w:proofErr w:type="spellEnd"/>
      <w:r>
        <w:t xml:space="preserve">, kuru </w:t>
      </w:r>
      <w:proofErr w:type="spellStart"/>
      <w:r>
        <w:t>ortamda</w:t>
      </w:r>
      <w:proofErr w:type="spellEnd"/>
      <w:r>
        <w:t xml:space="preserve"> ve </w:t>
      </w:r>
      <w:proofErr w:type="spellStart"/>
      <w:r>
        <w:t>orijinal</w:t>
      </w:r>
      <w:proofErr w:type="spellEnd"/>
      <w:r>
        <w:t xml:space="preserve"> </w:t>
      </w:r>
      <w:proofErr w:type="spellStart"/>
      <w:r>
        <w:t>ambalajında</w:t>
      </w:r>
      <w:proofErr w:type="spellEnd"/>
      <w:r>
        <w:t xml:space="preserve"> </w:t>
      </w:r>
      <w:proofErr w:type="spellStart"/>
      <w:r>
        <w:t>saklayın</w:t>
      </w:r>
      <w:proofErr w:type="spellEnd"/>
      <w:r>
        <w:t>.</w:t>
      </w:r>
    </w:p>
    <w:p w14:paraId="5606D610" w14:textId="77777777" w:rsidR="00D07094" w:rsidRDefault="00000000">
      <w:pPr>
        <w:pStyle w:val="ListeMaddemi"/>
        <w:spacing w:after="40"/>
      </w:pPr>
      <w:r>
        <w:t xml:space="preserve">Ambalaj </w:t>
      </w:r>
      <w:proofErr w:type="spellStart"/>
      <w:r>
        <w:t>açıldıktan</w:t>
      </w:r>
      <w:proofErr w:type="spellEnd"/>
      <w:r>
        <w:t xml:space="preserve"> </w:t>
      </w:r>
      <w:proofErr w:type="spellStart"/>
      <w:r>
        <w:t>sonra</w:t>
      </w:r>
      <w:proofErr w:type="spellEnd"/>
      <w:r>
        <w:t xml:space="preserve"> </w:t>
      </w:r>
      <w:proofErr w:type="spellStart"/>
      <w:r>
        <w:t>kullanılmayan</w:t>
      </w:r>
      <w:proofErr w:type="spellEnd"/>
      <w:r>
        <w:t xml:space="preserve"> </w:t>
      </w:r>
      <w:proofErr w:type="spellStart"/>
      <w:r>
        <w:t>ürünleri</w:t>
      </w:r>
      <w:proofErr w:type="spellEnd"/>
      <w:r>
        <w:t xml:space="preserve"> </w:t>
      </w:r>
      <w:proofErr w:type="spellStart"/>
      <w:r>
        <w:t>tekrar</w:t>
      </w:r>
      <w:proofErr w:type="spellEnd"/>
      <w:r>
        <w:t xml:space="preserve"> </w:t>
      </w:r>
      <w:proofErr w:type="spellStart"/>
      <w:r>
        <w:t>sıkıca</w:t>
      </w:r>
      <w:proofErr w:type="spellEnd"/>
      <w:r>
        <w:t xml:space="preserve"> </w:t>
      </w:r>
      <w:proofErr w:type="spellStart"/>
      <w:r>
        <w:t>kapatın</w:t>
      </w:r>
      <w:proofErr w:type="spellEnd"/>
      <w:r>
        <w:t xml:space="preserve"> ve </w:t>
      </w:r>
      <w:proofErr w:type="spellStart"/>
      <w:r>
        <w:t>nemden</w:t>
      </w:r>
      <w:proofErr w:type="spellEnd"/>
      <w:r>
        <w:t xml:space="preserve"> </w:t>
      </w:r>
      <w:proofErr w:type="spellStart"/>
      <w:r>
        <w:t>koruyun</w:t>
      </w:r>
      <w:proofErr w:type="spellEnd"/>
      <w:r>
        <w:t>.</w:t>
      </w:r>
    </w:p>
    <w:p w14:paraId="5F4EF482" w14:textId="77777777" w:rsidR="00D07094" w:rsidRDefault="00000000">
      <w:pPr>
        <w:pStyle w:val="ListeMaddemi"/>
        <w:spacing w:after="40"/>
      </w:pPr>
      <w:proofErr w:type="spellStart"/>
      <w:r>
        <w:t>Saklama</w:t>
      </w:r>
      <w:proofErr w:type="spellEnd"/>
      <w:r>
        <w:t xml:space="preserve"> </w:t>
      </w:r>
      <w:proofErr w:type="spellStart"/>
      <w:r>
        <w:t>sıcaklığı</w:t>
      </w:r>
      <w:proofErr w:type="spellEnd"/>
      <w:r>
        <w:t xml:space="preserve">: </w:t>
      </w:r>
      <w:r w:rsidR="00174BF1">
        <w:t xml:space="preserve">Oda </w:t>
      </w:r>
      <w:proofErr w:type="spellStart"/>
      <w:r w:rsidR="00174BF1">
        <w:t>Sıcaklığında</w:t>
      </w:r>
      <w:proofErr w:type="spellEnd"/>
      <w:r w:rsidR="00174BF1">
        <w:t xml:space="preserve"> </w:t>
      </w:r>
      <w:proofErr w:type="spellStart"/>
      <w:r w:rsidR="00174BF1">
        <w:t>saklayın</w:t>
      </w:r>
      <w:proofErr w:type="spellEnd"/>
      <w:r w:rsidR="00174BF1">
        <w:t xml:space="preserve"> </w:t>
      </w:r>
    </w:p>
    <w:p w14:paraId="7307111D" w14:textId="77777777" w:rsidR="00D07094" w:rsidRDefault="00000000">
      <w:pPr>
        <w:pStyle w:val="ListeMaddemi"/>
        <w:spacing w:after="40"/>
      </w:pPr>
      <w:r>
        <w:t xml:space="preserve">Son </w:t>
      </w:r>
      <w:proofErr w:type="spellStart"/>
      <w:r>
        <w:t>kullanma</w:t>
      </w:r>
      <w:proofErr w:type="spellEnd"/>
      <w:r>
        <w:t xml:space="preserve"> </w:t>
      </w:r>
      <w:proofErr w:type="spellStart"/>
      <w:r>
        <w:t>tarihi</w:t>
      </w:r>
      <w:proofErr w:type="spellEnd"/>
      <w:r>
        <w:t xml:space="preserve"> </w:t>
      </w:r>
      <w:proofErr w:type="spellStart"/>
      <w:r>
        <w:t>ambalaj</w:t>
      </w:r>
      <w:proofErr w:type="spellEnd"/>
      <w:r>
        <w:t xml:space="preserve"> </w:t>
      </w:r>
      <w:proofErr w:type="spellStart"/>
      <w:r>
        <w:t>üzerinde</w:t>
      </w:r>
      <w:proofErr w:type="spellEnd"/>
      <w:r>
        <w:t xml:space="preserve"> </w:t>
      </w:r>
      <w:proofErr w:type="spellStart"/>
      <w:r>
        <w:t>belirtilmiştir</w:t>
      </w:r>
      <w:proofErr w:type="spellEnd"/>
      <w:r>
        <w:t xml:space="preserve">. Son </w:t>
      </w:r>
      <w:proofErr w:type="spellStart"/>
      <w:r>
        <w:t>kullanma</w:t>
      </w:r>
      <w:proofErr w:type="spellEnd"/>
      <w:r>
        <w:t xml:space="preserve"> </w:t>
      </w:r>
      <w:proofErr w:type="spellStart"/>
      <w:r>
        <w:t>tarihinden</w:t>
      </w:r>
      <w:proofErr w:type="spellEnd"/>
      <w:r>
        <w:t xml:space="preserve"> </w:t>
      </w:r>
      <w:proofErr w:type="spellStart"/>
      <w:r>
        <w:t>sonra</w:t>
      </w:r>
      <w:proofErr w:type="spellEnd"/>
      <w:r>
        <w:t xml:space="preserve"> </w:t>
      </w:r>
      <w:proofErr w:type="spellStart"/>
      <w:r>
        <w:t>kullanmayın</w:t>
      </w:r>
      <w:proofErr w:type="spellEnd"/>
      <w:r>
        <w:t>.</w:t>
      </w:r>
    </w:p>
    <w:p w14:paraId="71288955" w14:textId="77777777" w:rsidR="00D07094" w:rsidRDefault="00000000">
      <w:pPr>
        <w:pBdr>
          <w:bottom w:val="single" w:sz="8" w:space="1" w:color="0E66CC"/>
        </w:pBdr>
        <w:spacing w:before="100" w:after="60"/>
      </w:pPr>
      <w:r>
        <w:rPr>
          <w:b/>
          <w:color w:val="0F315C"/>
          <w:sz w:val="23"/>
        </w:rPr>
        <w:t xml:space="preserve">10. </w:t>
      </w:r>
      <w:proofErr w:type="spellStart"/>
      <w:r>
        <w:rPr>
          <w:b/>
          <w:color w:val="0F315C"/>
          <w:sz w:val="23"/>
        </w:rPr>
        <w:t>Bertaraf</w:t>
      </w:r>
      <w:proofErr w:type="spellEnd"/>
    </w:p>
    <w:p w14:paraId="3B296F33" w14:textId="77777777" w:rsidR="00D07094" w:rsidRDefault="00000000">
      <w:proofErr w:type="spellStart"/>
      <w:r>
        <w:t>Kullanılmış</w:t>
      </w:r>
      <w:proofErr w:type="spellEnd"/>
      <w:r>
        <w:t xml:space="preserve"> </w:t>
      </w:r>
      <w:proofErr w:type="spellStart"/>
      <w:r>
        <w:t>veya</w:t>
      </w:r>
      <w:proofErr w:type="spellEnd"/>
      <w:r>
        <w:t xml:space="preserve"> </w:t>
      </w:r>
      <w:proofErr w:type="spellStart"/>
      <w:r>
        <w:t>kullanım</w:t>
      </w:r>
      <w:proofErr w:type="spellEnd"/>
      <w:r>
        <w:t xml:space="preserve"> </w:t>
      </w:r>
      <w:proofErr w:type="spellStart"/>
      <w:r>
        <w:t>dışı</w:t>
      </w:r>
      <w:proofErr w:type="spellEnd"/>
      <w:r>
        <w:t xml:space="preserve"> </w:t>
      </w:r>
      <w:proofErr w:type="spellStart"/>
      <w:r>
        <w:t>ürünleri</w:t>
      </w:r>
      <w:proofErr w:type="spellEnd"/>
      <w:r>
        <w:t xml:space="preserve"> </w:t>
      </w:r>
      <w:proofErr w:type="spellStart"/>
      <w:r>
        <w:t>yerel</w:t>
      </w:r>
      <w:proofErr w:type="spellEnd"/>
      <w:r>
        <w:t xml:space="preserve"> </w:t>
      </w:r>
      <w:proofErr w:type="spellStart"/>
      <w:r>
        <w:t>mevzuata</w:t>
      </w:r>
      <w:proofErr w:type="spellEnd"/>
      <w:r>
        <w:t xml:space="preserve"> ve </w:t>
      </w:r>
      <w:proofErr w:type="spellStart"/>
      <w:r>
        <w:t>kurum</w:t>
      </w:r>
      <w:proofErr w:type="spellEnd"/>
      <w:r>
        <w:t xml:space="preserve"> </w:t>
      </w:r>
      <w:proofErr w:type="spellStart"/>
      <w:r>
        <w:t>prosedürlerine</w:t>
      </w:r>
      <w:proofErr w:type="spellEnd"/>
      <w:r>
        <w:t xml:space="preserve"> </w:t>
      </w:r>
      <w:proofErr w:type="spellStart"/>
      <w:r>
        <w:t>uygun</w:t>
      </w:r>
      <w:proofErr w:type="spellEnd"/>
      <w:r>
        <w:t xml:space="preserve"> </w:t>
      </w:r>
      <w:proofErr w:type="spellStart"/>
      <w:r>
        <w:t>şekilde</w:t>
      </w:r>
      <w:proofErr w:type="spellEnd"/>
      <w:r>
        <w:t xml:space="preserve"> </w:t>
      </w:r>
      <w:proofErr w:type="spellStart"/>
      <w:r>
        <w:t>klinik</w:t>
      </w:r>
      <w:proofErr w:type="spellEnd"/>
      <w:r>
        <w:t>/</w:t>
      </w:r>
      <w:proofErr w:type="spellStart"/>
      <w:r>
        <w:t>kimyasal</w:t>
      </w:r>
      <w:proofErr w:type="spellEnd"/>
      <w:r>
        <w:t xml:space="preserve"> </w:t>
      </w:r>
      <w:proofErr w:type="spellStart"/>
      <w:r>
        <w:t>atık</w:t>
      </w:r>
      <w:proofErr w:type="spellEnd"/>
      <w:r>
        <w:t xml:space="preserve"> </w:t>
      </w:r>
      <w:proofErr w:type="spellStart"/>
      <w:r>
        <w:t>olarak</w:t>
      </w:r>
      <w:proofErr w:type="spellEnd"/>
      <w:r>
        <w:t xml:space="preserve"> </w:t>
      </w:r>
      <w:proofErr w:type="spellStart"/>
      <w:r>
        <w:t>bertaraf</w:t>
      </w:r>
      <w:proofErr w:type="spellEnd"/>
      <w:r>
        <w:t xml:space="preserve"> </w:t>
      </w:r>
      <w:proofErr w:type="spellStart"/>
      <w:r>
        <w:t>edin</w:t>
      </w:r>
      <w:proofErr w:type="spellEnd"/>
      <w:r>
        <w:t xml:space="preserve">. </w:t>
      </w:r>
      <w:proofErr w:type="spellStart"/>
      <w:r>
        <w:t>Kanalizasyona</w:t>
      </w:r>
      <w:proofErr w:type="spellEnd"/>
      <w:r>
        <w:t xml:space="preserve"> </w:t>
      </w:r>
      <w:proofErr w:type="spellStart"/>
      <w:r>
        <w:t>veya</w:t>
      </w:r>
      <w:proofErr w:type="spellEnd"/>
      <w:r>
        <w:t xml:space="preserve"> </w:t>
      </w:r>
      <w:proofErr w:type="spellStart"/>
      <w:r>
        <w:t>kontrolsüz</w:t>
      </w:r>
      <w:proofErr w:type="spellEnd"/>
      <w:r>
        <w:t xml:space="preserve"> </w:t>
      </w:r>
      <w:proofErr w:type="spellStart"/>
      <w:r>
        <w:t>evsel</w:t>
      </w:r>
      <w:proofErr w:type="spellEnd"/>
      <w:r>
        <w:t xml:space="preserve"> </w:t>
      </w:r>
      <w:proofErr w:type="spellStart"/>
      <w:r>
        <w:t>atığa</w:t>
      </w:r>
      <w:proofErr w:type="spellEnd"/>
      <w:r>
        <w:t xml:space="preserve"> </w:t>
      </w:r>
      <w:proofErr w:type="spellStart"/>
      <w:r>
        <w:t>atmayın</w:t>
      </w:r>
      <w:proofErr w:type="spellEnd"/>
      <w:r>
        <w:t>.</w:t>
      </w:r>
    </w:p>
    <w:p w14:paraId="3F9BD1F7" w14:textId="77777777" w:rsidR="00D07094" w:rsidRDefault="00000000">
      <w:pPr>
        <w:pBdr>
          <w:bottom w:val="single" w:sz="8" w:space="1" w:color="0E66CC"/>
        </w:pBdr>
        <w:spacing w:before="100" w:after="60"/>
      </w:pPr>
      <w:r>
        <w:rPr>
          <w:b/>
          <w:color w:val="0F315C"/>
          <w:sz w:val="23"/>
        </w:rPr>
        <w:t xml:space="preserve">11. </w:t>
      </w:r>
      <w:proofErr w:type="spellStart"/>
      <w:r>
        <w:rPr>
          <w:b/>
          <w:color w:val="0F315C"/>
          <w:sz w:val="23"/>
        </w:rPr>
        <w:t>Ciddi</w:t>
      </w:r>
      <w:proofErr w:type="spellEnd"/>
      <w:r>
        <w:rPr>
          <w:b/>
          <w:color w:val="0F315C"/>
          <w:sz w:val="23"/>
        </w:rPr>
        <w:t xml:space="preserve"> Olay </w:t>
      </w:r>
      <w:proofErr w:type="spellStart"/>
      <w:r>
        <w:rPr>
          <w:b/>
          <w:color w:val="0F315C"/>
          <w:sz w:val="23"/>
        </w:rPr>
        <w:t>Bildirimi</w:t>
      </w:r>
      <w:proofErr w:type="spellEnd"/>
    </w:p>
    <w:p w14:paraId="57D2D3C9" w14:textId="77777777" w:rsidR="00D07094" w:rsidRDefault="00000000">
      <w:proofErr w:type="spellStart"/>
      <w:r>
        <w:t>Ürünle</w:t>
      </w:r>
      <w:proofErr w:type="spellEnd"/>
      <w:r>
        <w:t xml:space="preserve"> </w:t>
      </w:r>
      <w:proofErr w:type="spellStart"/>
      <w:r>
        <w:t>ilişkili</w:t>
      </w:r>
      <w:proofErr w:type="spellEnd"/>
      <w:r>
        <w:t xml:space="preserve"> </w:t>
      </w:r>
      <w:proofErr w:type="spellStart"/>
      <w:r>
        <w:t>meydana</w:t>
      </w:r>
      <w:proofErr w:type="spellEnd"/>
      <w:r>
        <w:t xml:space="preserve"> </w:t>
      </w:r>
      <w:proofErr w:type="spellStart"/>
      <w:r>
        <w:t>gelen</w:t>
      </w:r>
      <w:proofErr w:type="spellEnd"/>
      <w:r>
        <w:t xml:space="preserve"> </w:t>
      </w:r>
      <w:proofErr w:type="spellStart"/>
      <w:r>
        <w:t>herhangi</w:t>
      </w:r>
      <w:proofErr w:type="spellEnd"/>
      <w:r>
        <w:t xml:space="preserve"> </w:t>
      </w:r>
      <w:proofErr w:type="spellStart"/>
      <w:r>
        <w:t>bir</w:t>
      </w:r>
      <w:proofErr w:type="spellEnd"/>
      <w:r>
        <w:t xml:space="preserve"> </w:t>
      </w:r>
      <w:proofErr w:type="spellStart"/>
      <w:r>
        <w:t>ciddi</w:t>
      </w:r>
      <w:proofErr w:type="spellEnd"/>
      <w:r>
        <w:t xml:space="preserve"> </w:t>
      </w:r>
      <w:proofErr w:type="spellStart"/>
      <w:r>
        <w:t>olay</w:t>
      </w:r>
      <w:proofErr w:type="spellEnd"/>
      <w:r>
        <w:t xml:space="preserve">, Genco </w:t>
      </w:r>
      <w:proofErr w:type="spellStart"/>
      <w:r>
        <w:t>Tıbbi</w:t>
      </w:r>
      <w:proofErr w:type="spellEnd"/>
      <w:r>
        <w:t xml:space="preserve"> </w:t>
      </w:r>
      <w:proofErr w:type="spellStart"/>
      <w:r>
        <w:t>Cihazlar</w:t>
      </w:r>
      <w:proofErr w:type="spellEnd"/>
      <w:r>
        <w:t xml:space="preserve"> San. Tic. Ltd. </w:t>
      </w:r>
      <w:proofErr w:type="spellStart"/>
      <w:r>
        <w:t>Şti.'ye</w:t>
      </w:r>
      <w:proofErr w:type="spellEnd"/>
      <w:r>
        <w:t xml:space="preserve"> ve </w:t>
      </w:r>
      <w:proofErr w:type="spellStart"/>
      <w:r>
        <w:t>kullanıcının</w:t>
      </w:r>
      <w:proofErr w:type="spellEnd"/>
      <w:r>
        <w:t>/</w:t>
      </w:r>
      <w:proofErr w:type="spellStart"/>
      <w:r>
        <w:t>hastanın</w:t>
      </w:r>
      <w:proofErr w:type="spellEnd"/>
      <w:r>
        <w:t xml:space="preserve"> </w:t>
      </w:r>
      <w:proofErr w:type="spellStart"/>
      <w:r>
        <w:t>bulunduğu</w:t>
      </w:r>
      <w:proofErr w:type="spellEnd"/>
      <w:r>
        <w:t xml:space="preserve"> </w:t>
      </w:r>
      <w:proofErr w:type="spellStart"/>
      <w:r>
        <w:t>ülkedeki</w:t>
      </w:r>
      <w:proofErr w:type="spellEnd"/>
      <w:r>
        <w:t xml:space="preserve"> </w:t>
      </w:r>
      <w:proofErr w:type="spellStart"/>
      <w:r>
        <w:t>yetkili</w:t>
      </w:r>
      <w:proofErr w:type="spellEnd"/>
      <w:r>
        <w:t xml:space="preserve"> </w:t>
      </w:r>
      <w:proofErr w:type="spellStart"/>
      <w:r>
        <w:t>otoriteye</w:t>
      </w:r>
      <w:proofErr w:type="spellEnd"/>
      <w:r>
        <w:t xml:space="preserve"> </w:t>
      </w:r>
      <w:proofErr w:type="spellStart"/>
      <w:r>
        <w:t>bildirilmelidir</w:t>
      </w:r>
      <w:proofErr w:type="spellEnd"/>
      <w:r>
        <w:t>.</w:t>
      </w:r>
    </w:p>
    <w:p w14:paraId="4E13A4CE" w14:textId="77777777" w:rsidR="00D07094" w:rsidRDefault="00000000">
      <w:pPr>
        <w:pBdr>
          <w:bottom w:val="single" w:sz="8" w:space="1" w:color="0E66CC"/>
        </w:pBdr>
        <w:spacing w:before="100" w:after="60"/>
      </w:pPr>
      <w:r>
        <w:rPr>
          <w:b/>
          <w:color w:val="0F315C"/>
          <w:sz w:val="23"/>
        </w:rPr>
        <w:t xml:space="preserve">12. </w:t>
      </w:r>
      <w:proofErr w:type="spellStart"/>
      <w:r>
        <w:rPr>
          <w:b/>
          <w:color w:val="0F315C"/>
          <w:sz w:val="23"/>
        </w:rPr>
        <w:t>Semboller</w:t>
      </w:r>
      <w:proofErr w:type="spellEnd"/>
      <w:r>
        <w:rPr>
          <w:b/>
          <w:color w:val="0F315C"/>
          <w:sz w:val="23"/>
        </w:rPr>
        <w:t xml:space="preserve"> / </w:t>
      </w:r>
      <w:proofErr w:type="spellStart"/>
      <w:r>
        <w:rPr>
          <w:b/>
          <w:color w:val="0F315C"/>
          <w:sz w:val="23"/>
        </w:rPr>
        <w:t>Etiket</w:t>
      </w:r>
      <w:proofErr w:type="spellEnd"/>
      <w:r>
        <w:rPr>
          <w:b/>
          <w:color w:val="0F315C"/>
          <w:sz w:val="23"/>
        </w:rPr>
        <w:t xml:space="preserve"> </w:t>
      </w:r>
      <w:proofErr w:type="spellStart"/>
      <w:r>
        <w:rPr>
          <w:b/>
          <w:color w:val="0F315C"/>
          <w:sz w:val="23"/>
        </w:rPr>
        <w:t>Bilgileri</w:t>
      </w:r>
      <w:proofErr w:type="spellEnd"/>
    </w:p>
    <w:p w14:paraId="62A6440E" w14:textId="5A39A780" w:rsidR="00192229" w:rsidRDefault="00000000">
      <w:pPr>
        <w:spacing w:before="40" w:after="40" w:line="240" w:lineRule="auto"/>
      </w:pPr>
      <w:r>
        <w:rPr>
          <w:color w:val="5A626E"/>
          <w:sz w:val="14"/>
        </w:rPr>
        <w:t>.</w:t>
      </w:r>
    </w:p>
    <w:tbl>
      <w:tblPr>
        <w:tblStyle w:val="TabloKlavuzu"/>
        <w:tblW w:w="0" w:type="auto"/>
        <w:jc w:val="center"/>
        <w:tblLayout w:type="fixed"/>
        <w:tblLook w:val="04A0" w:firstRow="1" w:lastRow="0" w:firstColumn="1" w:lastColumn="0" w:noHBand="0" w:noVBand="1"/>
      </w:tblPr>
      <w:tblGrid>
        <w:gridCol w:w="2977"/>
        <w:gridCol w:w="5528"/>
      </w:tblGrid>
      <w:tr w:rsidR="00A9229C" w14:paraId="5645EEED" w14:textId="77777777" w:rsidTr="00A9229C">
        <w:trPr>
          <w:tblHeader/>
          <w:jc w:val="center"/>
        </w:trPr>
        <w:tc>
          <w:tcPr>
            <w:tcW w:w="2977" w:type="dxa"/>
            <w:shd w:val="clear" w:color="auto" w:fill="D9E8FB"/>
            <w:tcMar>
              <w:top w:w="20" w:type="dxa"/>
              <w:left w:w="40" w:type="dxa"/>
              <w:bottom w:w="20" w:type="dxa"/>
              <w:right w:w="40" w:type="dxa"/>
            </w:tcMar>
            <w:vAlign w:val="center"/>
          </w:tcPr>
          <w:p w14:paraId="1F8DC965" w14:textId="77777777" w:rsidR="00A9229C" w:rsidRDefault="00A9229C">
            <w:pPr>
              <w:spacing w:after="0"/>
              <w:jc w:val="center"/>
            </w:pPr>
            <w:proofErr w:type="spellStart"/>
            <w:r>
              <w:rPr>
                <w:b/>
                <w:color w:val="0F315C"/>
                <w:sz w:val="14"/>
              </w:rPr>
              <w:t>Sembol</w:t>
            </w:r>
            <w:proofErr w:type="spellEnd"/>
          </w:p>
        </w:tc>
        <w:tc>
          <w:tcPr>
            <w:tcW w:w="5528" w:type="dxa"/>
            <w:shd w:val="clear" w:color="auto" w:fill="D9E8FB"/>
            <w:tcMar>
              <w:top w:w="20" w:type="dxa"/>
              <w:left w:w="40" w:type="dxa"/>
              <w:bottom w:w="20" w:type="dxa"/>
              <w:right w:w="40" w:type="dxa"/>
            </w:tcMar>
            <w:vAlign w:val="center"/>
          </w:tcPr>
          <w:p w14:paraId="02A2DBAA" w14:textId="2BF18244" w:rsidR="00A9229C" w:rsidRDefault="00D14A72">
            <w:pPr>
              <w:spacing w:after="0"/>
              <w:jc w:val="center"/>
            </w:pPr>
            <w:r>
              <w:rPr>
                <w:b/>
                <w:color w:val="0F315C"/>
                <w:sz w:val="14"/>
              </w:rPr>
              <w:t xml:space="preserve">AÇIKLAMA </w:t>
            </w:r>
          </w:p>
        </w:tc>
      </w:tr>
      <w:tr w:rsidR="00A9229C" w14:paraId="362A3F5F" w14:textId="77777777" w:rsidTr="00A9229C">
        <w:trPr>
          <w:jc w:val="center"/>
        </w:trPr>
        <w:tc>
          <w:tcPr>
            <w:tcW w:w="2977" w:type="dxa"/>
            <w:tcMar>
              <w:top w:w="20" w:type="dxa"/>
              <w:left w:w="40" w:type="dxa"/>
              <w:bottom w:w="20" w:type="dxa"/>
              <w:right w:w="40" w:type="dxa"/>
            </w:tcMar>
            <w:vAlign w:val="center"/>
          </w:tcPr>
          <w:p w14:paraId="53EBDA61" w14:textId="7DA35930" w:rsidR="00A9229C" w:rsidRDefault="00A9229C">
            <w:pPr>
              <w:spacing w:after="0"/>
              <w:jc w:val="center"/>
            </w:pPr>
            <w:r w:rsidRPr="00A9229C">
              <w:rPr>
                <w:noProof/>
              </w:rPr>
              <w:drawing>
                <wp:inline distT="0" distB="0" distL="0" distR="0" wp14:anchorId="7EA17900" wp14:editId="2571BA96">
                  <wp:extent cx="287194" cy="239328"/>
                  <wp:effectExtent l="0" t="0" r="0" b="8890"/>
                  <wp:docPr id="106118772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187726" name=""/>
                          <pic:cNvPicPr/>
                        </pic:nvPicPr>
                        <pic:blipFill>
                          <a:blip r:embed="rId9"/>
                          <a:stretch>
                            <a:fillRect/>
                          </a:stretch>
                        </pic:blipFill>
                        <pic:spPr>
                          <a:xfrm>
                            <a:off x="0" y="0"/>
                            <a:ext cx="293582" cy="244652"/>
                          </a:xfrm>
                          <a:prstGeom prst="rect">
                            <a:avLst/>
                          </a:prstGeom>
                        </pic:spPr>
                      </pic:pic>
                    </a:graphicData>
                  </a:graphic>
                </wp:inline>
              </w:drawing>
            </w:r>
          </w:p>
        </w:tc>
        <w:tc>
          <w:tcPr>
            <w:tcW w:w="5528" w:type="dxa"/>
            <w:tcMar>
              <w:top w:w="20" w:type="dxa"/>
              <w:left w:w="40" w:type="dxa"/>
              <w:bottom w:w="20" w:type="dxa"/>
              <w:right w:w="40" w:type="dxa"/>
            </w:tcMar>
            <w:vAlign w:val="center"/>
          </w:tcPr>
          <w:p w14:paraId="312DB6E9" w14:textId="77777777" w:rsidR="00A9229C" w:rsidRDefault="00A9229C">
            <w:pPr>
              <w:spacing w:after="0"/>
            </w:pPr>
            <w:r>
              <w:rPr>
                <w:b/>
                <w:color w:val="0F315C"/>
                <w:sz w:val="14"/>
              </w:rPr>
              <w:t xml:space="preserve">Manufacturer / </w:t>
            </w:r>
            <w:proofErr w:type="spellStart"/>
            <w:r>
              <w:rPr>
                <w:b/>
                <w:color w:val="0F315C"/>
                <w:sz w:val="14"/>
              </w:rPr>
              <w:t>Üretici</w:t>
            </w:r>
            <w:proofErr w:type="spellEnd"/>
          </w:p>
        </w:tc>
      </w:tr>
      <w:tr w:rsidR="00A9229C" w14:paraId="394201C0" w14:textId="77777777" w:rsidTr="00A9229C">
        <w:trPr>
          <w:jc w:val="center"/>
        </w:trPr>
        <w:tc>
          <w:tcPr>
            <w:tcW w:w="2977" w:type="dxa"/>
            <w:tcMar>
              <w:top w:w="20" w:type="dxa"/>
              <w:left w:w="40" w:type="dxa"/>
              <w:bottom w:w="20" w:type="dxa"/>
              <w:right w:w="40" w:type="dxa"/>
            </w:tcMar>
            <w:vAlign w:val="center"/>
          </w:tcPr>
          <w:p w14:paraId="0DCDE426" w14:textId="638033D0" w:rsidR="00A9229C" w:rsidRDefault="000A110C">
            <w:pPr>
              <w:spacing w:after="0"/>
              <w:jc w:val="center"/>
            </w:pPr>
            <w:r>
              <w:rPr>
                <w:noProof/>
              </w:rPr>
              <w:drawing>
                <wp:inline distT="0" distB="0" distL="0" distR="0" wp14:anchorId="1FDB8016" wp14:editId="4D40C4E4">
                  <wp:extent cx="240632" cy="240632"/>
                  <wp:effectExtent l="0" t="0" r="7620" b="7620"/>
                  <wp:docPr id="551722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4814" cy="244814"/>
                          </a:xfrm>
                          <a:prstGeom prst="rect">
                            <a:avLst/>
                          </a:prstGeom>
                          <a:noFill/>
                          <a:ln>
                            <a:noFill/>
                          </a:ln>
                        </pic:spPr>
                      </pic:pic>
                    </a:graphicData>
                  </a:graphic>
                </wp:inline>
              </w:drawing>
            </w:r>
          </w:p>
        </w:tc>
        <w:tc>
          <w:tcPr>
            <w:tcW w:w="5528" w:type="dxa"/>
            <w:tcMar>
              <w:top w:w="20" w:type="dxa"/>
              <w:left w:w="40" w:type="dxa"/>
              <w:bottom w:w="20" w:type="dxa"/>
              <w:right w:w="40" w:type="dxa"/>
            </w:tcMar>
            <w:vAlign w:val="center"/>
          </w:tcPr>
          <w:p w14:paraId="21F3B77B" w14:textId="77777777" w:rsidR="00A9229C" w:rsidRDefault="00A9229C">
            <w:pPr>
              <w:spacing w:after="0"/>
            </w:pPr>
            <w:r>
              <w:rPr>
                <w:b/>
                <w:color w:val="0F315C"/>
                <w:sz w:val="14"/>
              </w:rPr>
              <w:t xml:space="preserve">Date of manufacture / </w:t>
            </w:r>
            <w:proofErr w:type="spellStart"/>
            <w:r>
              <w:rPr>
                <w:b/>
                <w:color w:val="0F315C"/>
                <w:sz w:val="14"/>
              </w:rPr>
              <w:t>Üretim</w:t>
            </w:r>
            <w:proofErr w:type="spellEnd"/>
            <w:r>
              <w:rPr>
                <w:b/>
                <w:color w:val="0F315C"/>
                <w:sz w:val="14"/>
              </w:rPr>
              <w:t xml:space="preserve"> </w:t>
            </w:r>
            <w:proofErr w:type="spellStart"/>
            <w:r>
              <w:rPr>
                <w:b/>
                <w:color w:val="0F315C"/>
                <w:sz w:val="14"/>
              </w:rPr>
              <w:t>tarihi</w:t>
            </w:r>
            <w:proofErr w:type="spellEnd"/>
          </w:p>
        </w:tc>
      </w:tr>
      <w:tr w:rsidR="00A9229C" w14:paraId="58217B14" w14:textId="77777777" w:rsidTr="00A9229C">
        <w:trPr>
          <w:jc w:val="center"/>
        </w:trPr>
        <w:tc>
          <w:tcPr>
            <w:tcW w:w="2977" w:type="dxa"/>
            <w:tcMar>
              <w:top w:w="20" w:type="dxa"/>
              <w:left w:w="40" w:type="dxa"/>
              <w:bottom w:w="20" w:type="dxa"/>
              <w:right w:w="40" w:type="dxa"/>
            </w:tcMar>
            <w:vAlign w:val="center"/>
          </w:tcPr>
          <w:p w14:paraId="3449EECE" w14:textId="5BEC0CEA" w:rsidR="00A9229C" w:rsidRDefault="00E70F20">
            <w:pPr>
              <w:spacing w:after="0"/>
              <w:jc w:val="center"/>
            </w:pPr>
            <w:r w:rsidRPr="00E70F20">
              <w:drawing>
                <wp:inline distT="0" distB="0" distL="0" distR="0" wp14:anchorId="09B8601A" wp14:editId="529670BC">
                  <wp:extent cx="186116" cy="265880"/>
                  <wp:effectExtent l="0" t="0" r="4445" b="1270"/>
                  <wp:docPr id="30729605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96056" name=""/>
                          <pic:cNvPicPr/>
                        </pic:nvPicPr>
                        <pic:blipFill>
                          <a:blip r:embed="rId11"/>
                          <a:stretch>
                            <a:fillRect/>
                          </a:stretch>
                        </pic:blipFill>
                        <pic:spPr>
                          <a:xfrm>
                            <a:off x="0" y="0"/>
                            <a:ext cx="191883" cy="274119"/>
                          </a:xfrm>
                          <a:prstGeom prst="rect">
                            <a:avLst/>
                          </a:prstGeom>
                        </pic:spPr>
                      </pic:pic>
                    </a:graphicData>
                  </a:graphic>
                </wp:inline>
              </w:drawing>
            </w:r>
          </w:p>
        </w:tc>
        <w:tc>
          <w:tcPr>
            <w:tcW w:w="5528" w:type="dxa"/>
            <w:tcMar>
              <w:top w:w="20" w:type="dxa"/>
              <w:left w:w="40" w:type="dxa"/>
              <w:bottom w:w="20" w:type="dxa"/>
              <w:right w:w="40" w:type="dxa"/>
            </w:tcMar>
            <w:vAlign w:val="center"/>
          </w:tcPr>
          <w:p w14:paraId="28743E8D" w14:textId="77777777" w:rsidR="00A9229C" w:rsidRDefault="00A9229C">
            <w:pPr>
              <w:spacing w:after="0"/>
            </w:pPr>
            <w:r>
              <w:rPr>
                <w:b/>
                <w:color w:val="0F315C"/>
                <w:sz w:val="14"/>
              </w:rPr>
              <w:t xml:space="preserve">Use-by date / Son </w:t>
            </w:r>
            <w:proofErr w:type="spellStart"/>
            <w:r>
              <w:rPr>
                <w:b/>
                <w:color w:val="0F315C"/>
                <w:sz w:val="14"/>
              </w:rPr>
              <w:t>kullanma</w:t>
            </w:r>
            <w:proofErr w:type="spellEnd"/>
            <w:r>
              <w:rPr>
                <w:b/>
                <w:color w:val="0F315C"/>
                <w:sz w:val="14"/>
              </w:rPr>
              <w:t xml:space="preserve"> </w:t>
            </w:r>
            <w:proofErr w:type="spellStart"/>
            <w:r>
              <w:rPr>
                <w:b/>
                <w:color w:val="0F315C"/>
                <w:sz w:val="14"/>
              </w:rPr>
              <w:t>tarihi</w:t>
            </w:r>
            <w:proofErr w:type="spellEnd"/>
          </w:p>
        </w:tc>
      </w:tr>
      <w:tr w:rsidR="00A9229C" w14:paraId="48FA5AEF" w14:textId="77777777" w:rsidTr="00A9229C">
        <w:trPr>
          <w:jc w:val="center"/>
        </w:trPr>
        <w:tc>
          <w:tcPr>
            <w:tcW w:w="2977" w:type="dxa"/>
            <w:tcMar>
              <w:top w:w="20" w:type="dxa"/>
              <w:left w:w="40" w:type="dxa"/>
              <w:bottom w:w="20" w:type="dxa"/>
              <w:right w:w="40" w:type="dxa"/>
            </w:tcMar>
            <w:vAlign w:val="center"/>
          </w:tcPr>
          <w:p w14:paraId="177B9A04" w14:textId="77777777" w:rsidR="00A9229C" w:rsidRDefault="00A9229C">
            <w:pPr>
              <w:spacing w:after="0"/>
              <w:jc w:val="center"/>
            </w:pPr>
            <w:r>
              <w:rPr>
                <w:noProof/>
              </w:rPr>
              <w:drawing>
                <wp:inline distT="0" distB="0" distL="0" distR="0" wp14:anchorId="1C7F53DD" wp14:editId="4C95C6BE">
                  <wp:extent cx="358273" cy="358273"/>
                  <wp:effectExtent l="0" t="0" r="3810" b="0"/>
                  <wp:docPr id="250149051" name="Picture 250149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ch.png"/>
                          <pic:cNvPicPr/>
                        </pic:nvPicPr>
                        <pic:blipFill>
                          <a:blip r:embed="rId12"/>
                          <a:stretch>
                            <a:fillRect/>
                          </a:stretch>
                        </pic:blipFill>
                        <pic:spPr>
                          <a:xfrm>
                            <a:off x="0" y="0"/>
                            <a:ext cx="539238" cy="539238"/>
                          </a:xfrm>
                          <a:prstGeom prst="rect">
                            <a:avLst/>
                          </a:prstGeom>
                        </pic:spPr>
                      </pic:pic>
                    </a:graphicData>
                  </a:graphic>
                </wp:inline>
              </w:drawing>
            </w:r>
          </w:p>
        </w:tc>
        <w:tc>
          <w:tcPr>
            <w:tcW w:w="5528" w:type="dxa"/>
            <w:tcMar>
              <w:top w:w="20" w:type="dxa"/>
              <w:left w:w="40" w:type="dxa"/>
              <w:bottom w:w="20" w:type="dxa"/>
              <w:right w:w="40" w:type="dxa"/>
            </w:tcMar>
            <w:vAlign w:val="center"/>
          </w:tcPr>
          <w:p w14:paraId="003034F2" w14:textId="77777777" w:rsidR="00A9229C" w:rsidRDefault="00A9229C">
            <w:pPr>
              <w:spacing w:after="0"/>
            </w:pPr>
            <w:r>
              <w:rPr>
                <w:b/>
                <w:color w:val="0F315C"/>
                <w:sz w:val="14"/>
              </w:rPr>
              <w:t xml:space="preserve">Batch code / Lot </w:t>
            </w:r>
            <w:proofErr w:type="spellStart"/>
            <w:r>
              <w:rPr>
                <w:b/>
                <w:color w:val="0F315C"/>
                <w:sz w:val="14"/>
              </w:rPr>
              <w:t>kodu</w:t>
            </w:r>
            <w:proofErr w:type="spellEnd"/>
          </w:p>
        </w:tc>
      </w:tr>
      <w:tr w:rsidR="00A9229C" w14:paraId="61811E33" w14:textId="77777777" w:rsidTr="00A9229C">
        <w:trPr>
          <w:jc w:val="center"/>
        </w:trPr>
        <w:tc>
          <w:tcPr>
            <w:tcW w:w="2977" w:type="dxa"/>
            <w:tcMar>
              <w:top w:w="20" w:type="dxa"/>
              <w:left w:w="40" w:type="dxa"/>
              <w:bottom w:w="20" w:type="dxa"/>
              <w:right w:w="40" w:type="dxa"/>
            </w:tcMar>
            <w:vAlign w:val="center"/>
          </w:tcPr>
          <w:p w14:paraId="477F4F07" w14:textId="77777777" w:rsidR="00A9229C" w:rsidRDefault="00A9229C">
            <w:pPr>
              <w:spacing w:after="0"/>
              <w:jc w:val="center"/>
            </w:pPr>
            <w:r>
              <w:rPr>
                <w:noProof/>
              </w:rPr>
              <w:drawing>
                <wp:inline distT="0" distB="0" distL="0" distR="0" wp14:anchorId="1589FD36" wp14:editId="6396E7B3">
                  <wp:extent cx="327660" cy="327660"/>
                  <wp:effectExtent l="0" t="0" r="0" b="0"/>
                  <wp:docPr id="250149052" name="Picture 250149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alogue.png"/>
                          <pic:cNvPicPr/>
                        </pic:nvPicPr>
                        <pic:blipFill>
                          <a:blip r:embed="rId13"/>
                          <a:stretch>
                            <a:fillRect/>
                          </a:stretch>
                        </pic:blipFill>
                        <pic:spPr>
                          <a:xfrm>
                            <a:off x="0" y="0"/>
                            <a:ext cx="496978" cy="496978"/>
                          </a:xfrm>
                          <a:prstGeom prst="rect">
                            <a:avLst/>
                          </a:prstGeom>
                        </pic:spPr>
                      </pic:pic>
                    </a:graphicData>
                  </a:graphic>
                </wp:inline>
              </w:drawing>
            </w:r>
          </w:p>
        </w:tc>
        <w:tc>
          <w:tcPr>
            <w:tcW w:w="5528" w:type="dxa"/>
            <w:tcMar>
              <w:top w:w="20" w:type="dxa"/>
              <w:left w:w="40" w:type="dxa"/>
              <w:bottom w:w="20" w:type="dxa"/>
              <w:right w:w="40" w:type="dxa"/>
            </w:tcMar>
            <w:vAlign w:val="center"/>
          </w:tcPr>
          <w:p w14:paraId="0F048841" w14:textId="77777777" w:rsidR="00A9229C" w:rsidRDefault="00A9229C">
            <w:pPr>
              <w:spacing w:after="0"/>
            </w:pPr>
            <w:r>
              <w:rPr>
                <w:b/>
                <w:color w:val="0F315C"/>
                <w:sz w:val="14"/>
              </w:rPr>
              <w:t xml:space="preserve">Catalogue number / </w:t>
            </w:r>
            <w:proofErr w:type="spellStart"/>
            <w:r>
              <w:rPr>
                <w:b/>
                <w:color w:val="0F315C"/>
                <w:sz w:val="14"/>
              </w:rPr>
              <w:t>Katalog</w:t>
            </w:r>
            <w:proofErr w:type="spellEnd"/>
            <w:r>
              <w:rPr>
                <w:b/>
                <w:color w:val="0F315C"/>
                <w:sz w:val="14"/>
              </w:rPr>
              <w:t xml:space="preserve"> no. (REF)</w:t>
            </w:r>
          </w:p>
        </w:tc>
      </w:tr>
      <w:tr w:rsidR="00A9229C" w14:paraId="07F2E551" w14:textId="77777777" w:rsidTr="00A9229C">
        <w:trPr>
          <w:jc w:val="center"/>
        </w:trPr>
        <w:tc>
          <w:tcPr>
            <w:tcW w:w="2977" w:type="dxa"/>
            <w:tcMar>
              <w:top w:w="20" w:type="dxa"/>
              <w:left w:w="40" w:type="dxa"/>
              <w:bottom w:w="20" w:type="dxa"/>
              <w:right w:w="40" w:type="dxa"/>
            </w:tcMar>
            <w:vAlign w:val="center"/>
          </w:tcPr>
          <w:p w14:paraId="31706F4F" w14:textId="5A0FEC90" w:rsidR="00A9229C" w:rsidRDefault="00B67F95">
            <w:pPr>
              <w:spacing w:after="0"/>
              <w:jc w:val="center"/>
            </w:pPr>
            <w:r>
              <w:rPr>
                <w:noProof/>
              </w:rPr>
              <w:drawing>
                <wp:inline distT="0" distB="0" distL="0" distR="0" wp14:anchorId="189C6A04" wp14:editId="4694A9DD">
                  <wp:extent cx="288758" cy="306505"/>
                  <wp:effectExtent l="0" t="0" r="0" b="0"/>
                  <wp:docPr id="453701067"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7042" cy="315299"/>
                          </a:xfrm>
                          <a:prstGeom prst="rect">
                            <a:avLst/>
                          </a:prstGeom>
                          <a:noFill/>
                          <a:ln>
                            <a:noFill/>
                          </a:ln>
                        </pic:spPr>
                      </pic:pic>
                    </a:graphicData>
                  </a:graphic>
                </wp:inline>
              </w:drawing>
            </w:r>
          </w:p>
        </w:tc>
        <w:tc>
          <w:tcPr>
            <w:tcW w:w="5528" w:type="dxa"/>
            <w:tcMar>
              <w:top w:w="20" w:type="dxa"/>
              <w:left w:w="40" w:type="dxa"/>
              <w:bottom w:w="20" w:type="dxa"/>
              <w:right w:w="40" w:type="dxa"/>
            </w:tcMar>
            <w:vAlign w:val="center"/>
          </w:tcPr>
          <w:p w14:paraId="3D7724B7" w14:textId="77777777" w:rsidR="00A9229C" w:rsidRDefault="00A9229C">
            <w:pPr>
              <w:spacing w:after="0"/>
            </w:pPr>
            <w:r>
              <w:rPr>
                <w:b/>
                <w:color w:val="0F315C"/>
                <w:sz w:val="14"/>
              </w:rPr>
              <w:t xml:space="preserve">Non-sterile / </w:t>
            </w:r>
            <w:proofErr w:type="gramStart"/>
            <w:r>
              <w:rPr>
                <w:b/>
                <w:color w:val="0F315C"/>
                <w:sz w:val="14"/>
              </w:rPr>
              <w:t>Non-</w:t>
            </w:r>
            <w:proofErr w:type="spellStart"/>
            <w:r>
              <w:rPr>
                <w:b/>
                <w:color w:val="0F315C"/>
                <w:sz w:val="14"/>
              </w:rPr>
              <w:t>steril</w:t>
            </w:r>
            <w:proofErr w:type="spellEnd"/>
            <w:proofErr w:type="gramEnd"/>
          </w:p>
        </w:tc>
      </w:tr>
      <w:tr w:rsidR="00A9229C" w14:paraId="057BC3FD" w14:textId="77777777" w:rsidTr="00A9229C">
        <w:trPr>
          <w:jc w:val="center"/>
        </w:trPr>
        <w:tc>
          <w:tcPr>
            <w:tcW w:w="2977" w:type="dxa"/>
            <w:tcMar>
              <w:top w:w="20" w:type="dxa"/>
              <w:left w:w="40" w:type="dxa"/>
              <w:bottom w:w="20" w:type="dxa"/>
              <w:right w:w="40" w:type="dxa"/>
            </w:tcMar>
            <w:vAlign w:val="center"/>
          </w:tcPr>
          <w:p w14:paraId="0C54105F" w14:textId="5FBB2218" w:rsidR="00A9229C" w:rsidRDefault="00D14A72">
            <w:pPr>
              <w:spacing w:after="0"/>
              <w:jc w:val="center"/>
            </w:pPr>
            <w:r w:rsidRPr="00D14A72">
              <w:drawing>
                <wp:inline distT="0" distB="0" distL="0" distR="0" wp14:anchorId="2917EBA8" wp14:editId="39A17FF9">
                  <wp:extent cx="321869" cy="335280"/>
                  <wp:effectExtent l="0" t="0" r="2540" b="7620"/>
                  <wp:docPr id="52222045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220457" name=""/>
                          <pic:cNvPicPr/>
                        </pic:nvPicPr>
                        <pic:blipFill>
                          <a:blip r:embed="rId15"/>
                          <a:stretch>
                            <a:fillRect/>
                          </a:stretch>
                        </pic:blipFill>
                        <pic:spPr>
                          <a:xfrm>
                            <a:off x="0" y="0"/>
                            <a:ext cx="322968" cy="336425"/>
                          </a:xfrm>
                          <a:prstGeom prst="rect">
                            <a:avLst/>
                          </a:prstGeom>
                        </pic:spPr>
                      </pic:pic>
                    </a:graphicData>
                  </a:graphic>
                </wp:inline>
              </w:drawing>
            </w:r>
          </w:p>
        </w:tc>
        <w:tc>
          <w:tcPr>
            <w:tcW w:w="5528" w:type="dxa"/>
            <w:tcMar>
              <w:top w:w="20" w:type="dxa"/>
              <w:left w:w="40" w:type="dxa"/>
              <w:bottom w:w="20" w:type="dxa"/>
              <w:right w:w="40" w:type="dxa"/>
            </w:tcMar>
            <w:vAlign w:val="center"/>
          </w:tcPr>
          <w:p w14:paraId="231209E4" w14:textId="77777777" w:rsidR="00A9229C" w:rsidRDefault="00A9229C">
            <w:pPr>
              <w:spacing w:after="0"/>
            </w:pPr>
            <w:r>
              <w:rPr>
                <w:b/>
                <w:color w:val="0F315C"/>
                <w:sz w:val="14"/>
              </w:rPr>
              <w:t xml:space="preserve">Do not use if package is damaged / Ambalaj </w:t>
            </w:r>
            <w:proofErr w:type="spellStart"/>
            <w:r>
              <w:rPr>
                <w:b/>
                <w:color w:val="0F315C"/>
                <w:sz w:val="14"/>
              </w:rPr>
              <w:t>hasarlıysa</w:t>
            </w:r>
            <w:proofErr w:type="spellEnd"/>
            <w:r>
              <w:rPr>
                <w:b/>
                <w:color w:val="0F315C"/>
                <w:sz w:val="14"/>
              </w:rPr>
              <w:t xml:space="preserve"> </w:t>
            </w:r>
            <w:proofErr w:type="spellStart"/>
            <w:r>
              <w:rPr>
                <w:b/>
                <w:color w:val="0F315C"/>
                <w:sz w:val="14"/>
              </w:rPr>
              <w:t>kullanmayın</w:t>
            </w:r>
            <w:proofErr w:type="spellEnd"/>
          </w:p>
        </w:tc>
      </w:tr>
      <w:tr w:rsidR="00A9229C" w14:paraId="7B966DF8" w14:textId="77777777" w:rsidTr="00A9229C">
        <w:trPr>
          <w:jc w:val="center"/>
        </w:trPr>
        <w:tc>
          <w:tcPr>
            <w:tcW w:w="2977" w:type="dxa"/>
            <w:tcMar>
              <w:top w:w="20" w:type="dxa"/>
              <w:left w:w="40" w:type="dxa"/>
              <w:bottom w:w="20" w:type="dxa"/>
              <w:right w:w="40" w:type="dxa"/>
            </w:tcMar>
            <w:vAlign w:val="center"/>
          </w:tcPr>
          <w:p w14:paraId="781A7249" w14:textId="79619636" w:rsidR="00A9229C" w:rsidRDefault="00B67F95">
            <w:pPr>
              <w:spacing w:after="0"/>
              <w:jc w:val="center"/>
            </w:pPr>
            <w:r w:rsidRPr="00B67F95">
              <w:rPr>
                <w:noProof/>
              </w:rPr>
              <w:drawing>
                <wp:inline distT="0" distB="0" distL="0" distR="0" wp14:anchorId="2FCC86E9" wp14:editId="7199BD1A">
                  <wp:extent cx="251461" cy="213360"/>
                  <wp:effectExtent l="0" t="0" r="0" b="0"/>
                  <wp:docPr id="40" name="Resim 39">
                    <a:extLst xmlns:a="http://schemas.openxmlformats.org/drawingml/2006/main">
                      <a:ext uri="{FF2B5EF4-FFF2-40B4-BE49-F238E27FC236}">
                        <a16:creationId xmlns:a16="http://schemas.microsoft.com/office/drawing/2014/main" id="{FC485DC7-5CDF-80A3-63B1-D944E82230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Resim 39">
                            <a:extLst>
                              <a:ext uri="{FF2B5EF4-FFF2-40B4-BE49-F238E27FC236}">
                                <a16:creationId xmlns:a16="http://schemas.microsoft.com/office/drawing/2014/main" id="{FC485DC7-5CDF-80A3-63B1-D944E82230BC}"/>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52755" cy="214458"/>
                          </a:xfrm>
                          <a:prstGeom prst="rect">
                            <a:avLst/>
                          </a:prstGeom>
                        </pic:spPr>
                      </pic:pic>
                    </a:graphicData>
                  </a:graphic>
                </wp:inline>
              </w:drawing>
            </w:r>
          </w:p>
        </w:tc>
        <w:tc>
          <w:tcPr>
            <w:tcW w:w="5528" w:type="dxa"/>
            <w:tcMar>
              <w:top w:w="20" w:type="dxa"/>
              <w:left w:w="40" w:type="dxa"/>
              <w:bottom w:w="20" w:type="dxa"/>
              <w:right w:w="40" w:type="dxa"/>
            </w:tcMar>
            <w:vAlign w:val="center"/>
          </w:tcPr>
          <w:p w14:paraId="5FB070D0" w14:textId="77777777" w:rsidR="00A9229C" w:rsidRDefault="00A9229C">
            <w:pPr>
              <w:spacing w:after="0"/>
            </w:pPr>
            <w:r>
              <w:rPr>
                <w:b/>
                <w:color w:val="0F315C"/>
                <w:sz w:val="14"/>
              </w:rPr>
              <w:t xml:space="preserve">Keep away from sunlight / Güneş </w:t>
            </w:r>
            <w:proofErr w:type="spellStart"/>
            <w:r>
              <w:rPr>
                <w:b/>
                <w:color w:val="0F315C"/>
                <w:sz w:val="14"/>
              </w:rPr>
              <w:t>ışığından</w:t>
            </w:r>
            <w:proofErr w:type="spellEnd"/>
            <w:r>
              <w:rPr>
                <w:b/>
                <w:color w:val="0F315C"/>
                <w:sz w:val="14"/>
              </w:rPr>
              <w:t xml:space="preserve"> </w:t>
            </w:r>
            <w:proofErr w:type="spellStart"/>
            <w:r>
              <w:rPr>
                <w:b/>
                <w:color w:val="0F315C"/>
                <w:sz w:val="14"/>
              </w:rPr>
              <w:t>koruyun</w:t>
            </w:r>
            <w:proofErr w:type="spellEnd"/>
          </w:p>
        </w:tc>
      </w:tr>
      <w:tr w:rsidR="00A9229C" w14:paraId="07B9ED8E" w14:textId="77777777" w:rsidTr="00A9229C">
        <w:trPr>
          <w:jc w:val="center"/>
        </w:trPr>
        <w:tc>
          <w:tcPr>
            <w:tcW w:w="2977" w:type="dxa"/>
            <w:tcMar>
              <w:top w:w="20" w:type="dxa"/>
              <w:left w:w="40" w:type="dxa"/>
              <w:bottom w:w="20" w:type="dxa"/>
              <w:right w:w="40" w:type="dxa"/>
            </w:tcMar>
            <w:vAlign w:val="center"/>
          </w:tcPr>
          <w:p w14:paraId="5505B7AE" w14:textId="6B400521" w:rsidR="00A9229C" w:rsidRDefault="00B67F95">
            <w:pPr>
              <w:spacing w:after="0"/>
              <w:jc w:val="center"/>
            </w:pPr>
            <w:r w:rsidRPr="00B67F95">
              <w:rPr>
                <w:noProof/>
              </w:rPr>
              <w:drawing>
                <wp:inline distT="0" distB="0" distL="0" distR="0" wp14:anchorId="5D318BA1" wp14:editId="1211C37E">
                  <wp:extent cx="267368" cy="287935"/>
                  <wp:effectExtent l="0" t="0" r="0" b="0"/>
                  <wp:docPr id="149852564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525640" name=""/>
                          <pic:cNvPicPr/>
                        </pic:nvPicPr>
                        <pic:blipFill>
                          <a:blip r:embed="rId17"/>
                          <a:stretch>
                            <a:fillRect/>
                          </a:stretch>
                        </pic:blipFill>
                        <pic:spPr>
                          <a:xfrm>
                            <a:off x="0" y="0"/>
                            <a:ext cx="270565" cy="291378"/>
                          </a:xfrm>
                          <a:prstGeom prst="rect">
                            <a:avLst/>
                          </a:prstGeom>
                        </pic:spPr>
                      </pic:pic>
                    </a:graphicData>
                  </a:graphic>
                </wp:inline>
              </w:drawing>
            </w:r>
          </w:p>
        </w:tc>
        <w:tc>
          <w:tcPr>
            <w:tcW w:w="5528" w:type="dxa"/>
            <w:tcMar>
              <w:top w:w="20" w:type="dxa"/>
              <w:left w:w="40" w:type="dxa"/>
              <w:bottom w:w="20" w:type="dxa"/>
              <w:right w:w="40" w:type="dxa"/>
            </w:tcMar>
            <w:vAlign w:val="center"/>
          </w:tcPr>
          <w:p w14:paraId="459BE27E" w14:textId="77777777" w:rsidR="00A9229C" w:rsidRDefault="00A9229C">
            <w:pPr>
              <w:spacing w:after="0"/>
            </w:pPr>
            <w:r>
              <w:rPr>
                <w:b/>
                <w:color w:val="0F315C"/>
                <w:sz w:val="14"/>
              </w:rPr>
              <w:t xml:space="preserve">Keep dry / Kuru </w:t>
            </w:r>
            <w:proofErr w:type="spellStart"/>
            <w:r>
              <w:rPr>
                <w:b/>
                <w:color w:val="0F315C"/>
                <w:sz w:val="14"/>
              </w:rPr>
              <w:t>tutun</w:t>
            </w:r>
            <w:proofErr w:type="spellEnd"/>
          </w:p>
        </w:tc>
      </w:tr>
      <w:tr w:rsidR="00A9229C" w14:paraId="34857B78" w14:textId="77777777" w:rsidTr="00A9229C">
        <w:trPr>
          <w:jc w:val="center"/>
        </w:trPr>
        <w:tc>
          <w:tcPr>
            <w:tcW w:w="2977" w:type="dxa"/>
            <w:tcMar>
              <w:top w:w="20" w:type="dxa"/>
              <w:left w:w="40" w:type="dxa"/>
              <w:bottom w:w="20" w:type="dxa"/>
              <w:right w:w="40" w:type="dxa"/>
            </w:tcMar>
            <w:vAlign w:val="center"/>
          </w:tcPr>
          <w:p w14:paraId="02DB0FDF" w14:textId="2DC2D606" w:rsidR="00A9229C" w:rsidRDefault="00B67F95">
            <w:pPr>
              <w:spacing w:after="0"/>
              <w:jc w:val="center"/>
            </w:pPr>
            <w:r w:rsidRPr="00B67F95">
              <w:rPr>
                <w:noProof/>
              </w:rPr>
              <w:drawing>
                <wp:inline distT="0" distB="0" distL="0" distR="0" wp14:anchorId="2699813E" wp14:editId="57AC783F">
                  <wp:extent cx="304800" cy="241300"/>
                  <wp:effectExtent l="0" t="0" r="0" b="6350"/>
                  <wp:docPr id="147858944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589441" name=""/>
                          <pic:cNvPicPr/>
                        </pic:nvPicPr>
                        <pic:blipFill>
                          <a:blip r:embed="rId18"/>
                          <a:stretch>
                            <a:fillRect/>
                          </a:stretch>
                        </pic:blipFill>
                        <pic:spPr>
                          <a:xfrm>
                            <a:off x="0" y="0"/>
                            <a:ext cx="315480" cy="249755"/>
                          </a:xfrm>
                          <a:prstGeom prst="rect">
                            <a:avLst/>
                          </a:prstGeom>
                        </pic:spPr>
                      </pic:pic>
                    </a:graphicData>
                  </a:graphic>
                </wp:inline>
              </w:drawing>
            </w:r>
          </w:p>
        </w:tc>
        <w:tc>
          <w:tcPr>
            <w:tcW w:w="5528" w:type="dxa"/>
            <w:tcMar>
              <w:top w:w="20" w:type="dxa"/>
              <w:left w:w="40" w:type="dxa"/>
              <w:bottom w:w="20" w:type="dxa"/>
              <w:right w:w="40" w:type="dxa"/>
            </w:tcMar>
            <w:vAlign w:val="center"/>
          </w:tcPr>
          <w:p w14:paraId="7A2FF38F" w14:textId="77777777" w:rsidR="00A9229C" w:rsidRDefault="00A9229C">
            <w:pPr>
              <w:spacing w:after="0"/>
            </w:pPr>
            <w:r>
              <w:rPr>
                <w:b/>
                <w:color w:val="0F315C"/>
                <w:sz w:val="14"/>
              </w:rPr>
              <w:t xml:space="preserve">Do not re-use / </w:t>
            </w:r>
            <w:proofErr w:type="spellStart"/>
            <w:r>
              <w:rPr>
                <w:b/>
                <w:color w:val="0F315C"/>
                <w:sz w:val="14"/>
              </w:rPr>
              <w:t>Tekrar</w:t>
            </w:r>
            <w:proofErr w:type="spellEnd"/>
            <w:r>
              <w:rPr>
                <w:b/>
                <w:color w:val="0F315C"/>
                <w:sz w:val="14"/>
              </w:rPr>
              <w:t xml:space="preserve"> </w:t>
            </w:r>
            <w:proofErr w:type="spellStart"/>
            <w:r>
              <w:rPr>
                <w:b/>
                <w:color w:val="0F315C"/>
                <w:sz w:val="14"/>
              </w:rPr>
              <w:t>kullanmayın</w:t>
            </w:r>
            <w:proofErr w:type="spellEnd"/>
          </w:p>
        </w:tc>
      </w:tr>
      <w:tr w:rsidR="00A9229C" w14:paraId="182B0215" w14:textId="77777777" w:rsidTr="00A9229C">
        <w:trPr>
          <w:jc w:val="center"/>
        </w:trPr>
        <w:tc>
          <w:tcPr>
            <w:tcW w:w="2977" w:type="dxa"/>
            <w:tcMar>
              <w:top w:w="20" w:type="dxa"/>
              <w:left w:w="40" w:type="dxa"/>
              <w:bottom w:w="20" w:type="dxa"/>
              <w:right w:w="40" w:type="dxa"/>
            </w:tcMar>
            <w:vAlign w:val="center"/>
          </w:tcPr>
          <w:p w14:paraId="7FDE815B" w14:textId="05A3CAB6" w:rsidR="00A9229C" w:rsidRDefault="00D14A72">
            <w:pPr>
              <w:spacing w:after="0"/>
              <w:jc w:val="center"/>
            </w:pPr>
            <w:r w:rsidRPr="00D14A72">
              <w:drawing>
                <wp:inline distT="0" distB="0" distL="0" distR="0" wp14:anchorId="77A45658" wp14:editId="33CAF980">
                  <wp:extent cx="403860" cy="275650"/>
                  <wp:effectExtent l="0" t="0" r="0" b="0"/>
                  <wp:docPr id="36836298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62983" name=""/>
                          <pic:cNvPicPr/>
                        </pic:nvPicPr>
                        <pic:blipFill>
                          <a:blip r:embed="rId19"/>
                          <a:stretch>
                            <a:fillRect/>
                          </a:stretch>
                        </pic:blipFill>
                        <pic:spPr>
                          <a:xfrm>
                            <a:off x="0" y="0"/>
                            <a:ext cx="405680" cy="276892"/>
                          </a:xfrm>
                          <a:prstGeom prst="rect">
                            <a:avLst/>
                          </a:prstGeom>
                        </pic:spPr>
                      </pic:pic>
                    </a:graphicData>
                  </a:graphic>
                </wp:inline>
              </w:drawing>
            </w:r>
          </w:p>
        </w:tc>
        <w:tc>
          <w:tcPr>
            <w:tcW w:w="5528" w:type="dxa"/>
            <w:tcMar>
              <w:top w:w="20" w:type="dxa"/>
              <w:left w:w="40" w:type="dxa"/>
              <w:bottom w:w="20" w:type="dxa"/>
              <w:right w:w="40" w:type="dxa"/>
            </w:tcMar>
            <w:vAlign w:val="center"/>
          </w:tcPr>
          <w:p w14:paraId="53DA8595" w14:textId="77777777" w:rsidR="00A9229C" w:rsidRDefault="00A9229C">
            <w:pPr>
              <w:spacing w:after="0"/>
            </w:pPr>
            <w:r>
              <w:rPr>
                <w:b/>
                <w:color w:val="0F315C"/>
                <w:sz w:val="14"/>
              </w:rPr>
              <w:t xml:space="preserve">Consult instructions for use / </w:t>
            </w:r>
            <w:proofErr w:type="spellStart"/>
            <w:r>
              <w:rPr>
                <w:b/>
                <w:color w:val="0F315C"/>
                <w:sz w:val="14"/>
              </w:rPr>
              <w:t>Kullanım</w:t>
            </w:r>
            <w:proofErr w:type="spellEnd"/>
            <w:r>
              <w:rPr>
                <w:b/>
                <w:color w:val="0F315C"/>
                <w:sz w:val="14"/>
              </w:rPr>
              <w:t xml:space="preserve"> </w:t>
            </w:r>
            <w:proofErr w:type="spellStart"/>
            <w:r>
              <w:rPr>
                <w:b/>
                <w:color w:val="0F315C"/>
                <w:sz w:val="14"/>
              </w:rPr>
              <w:t>kılavuzuna</w:t>
            </w:r>
            <w:proofErr w:type="spellEnd"/>
            <w:r>
              <w:rPr>
                <w:b/>
                <w:color w:val="0F315C"/>
                <w:sz w:val="14"/>
              </w:rPr>
              <w:t xml:space="preserve"> </w:t>
            </w:r>
            <w:proofErr w:type="spellStart"/>
            <w:r>
              <w:rPr>
                <w:b/>
                <w:color w:val="0F315C"/>
                <w:sz w:val="14"/>
              </w:rPr>
              <w:t>başvurun</w:t>
            </w:r>
            <w:proofErr w:type="spellEnd"/>
          </w:p>
        </w:tc>
      </w:tr>
      <w:tr w:rsidR="00A9229C" w14:paraId="75AD2060" w14:textId="77777777" w:rsidTr="00A9229C">
        <w:trPr>
          <w:jc w:val="center"/>
        </w:trPr>
        <w:tc>
          <w:tcPr>
            <w:tcW w:w="2977" w:type="dxa"/>
            <w:tcMar>
              <w:top w:w="20" w:type="dxa"/>
              <w:left w:w="40" w:type="dxa"/>
              <w:bottom w:w="20" w:type="dxa"/>
              <w:right w:w="40" w:type="dxa"/>
            </w:tcMar>
            <w:vAlign w:val="center"/>
          </w:tcPr>
          <w:p w14:paraId="44FBACCE" w14:textId="77777777" w:rsidR="00A9229C" w:rsidRDefault="00A9229C">
            <w:pPr>
              <w:spacing w:after="0"/>
              <w:jc w:val="center"/>
            </w:pPr>
            <w:r>
              <w:rPr>
                <w:noProof/>
              </w:rPr>
              <w:drawing>
                <wp:inline distT="0" distB="0" distL="0" distR="0" wp14:anchorId="1D722AAD" wp14:editId="32F30162">
                  <wp:extent cx="310515" cy="182240"/>
                  <wp:effectExtent l="0" t="0" r="0" b="8890"/>
                  <wp:docPr id="250149059" name="Picture 250149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cal_device.png"/>
                          <pic:cNvPicPr/>
                        </pic:nvPicPr>
                        <pic:blipFill rotWithShape="1">
                          <a:blip r:embed="rId20"/>
                          <a:srcRect t="25944" r="6633" b="19259"/>
                          <a:stretch>
                            <a:fillRect/>
                          </a:stretch>
                        </pic:blipFill>
                        <pic:spPr bwMode="auto">
                          <a:xfrm>
                            <a:off x="0" y="0"/>
                            <a:ext cx="466223" cy="273624"/>
                          </a:xfrm>
                          <a:prstGeom prst="rect">
                            <a:avLst/>
                          </a:prstGeom>
                          <a:ln>
                            <a:noFill/>
                          </a:ln>
                          <a:extLst>
                            <a:ext uri="{53640926-AAD7-44D8-BBD7-CCE9431645EC}">
                              <a14:shadowObscured xmlns:a14="http://schemas.microsoft.com/office/drawing/2010/main"/>
                            </a:ext>
                          </a:extLst>
                        </pic:spPr>
                      </pic:pic>
                    </a:graphicData>
                  </a:graphic>
                </wp:inline>
              </w:drawing>
            </w:r>
          </w:p>
        </w:tc>
        <w:tc>
          <w:tcPr>
            <w:tcW w:w="5528" w:type="dxa"/>
            <w:tcMar>
              <w:top w:w="20" w:type="dxa"/>
              <w:left w:w="40" w:type="dxa"/>
              <w:bottom w:w="20" w:type="dxa"/>
              <w:right w:w="40" w:type="dxa"/>
            </w:tcMar>
            <w:vAlign w:val="center"/>
          </w:tcPr>
          <w:p w14:paraId="452C18C2" w14:textId="77777777" w:rsidR="00A9229C" w:rsidRDefault="00A9229C">
            <w:pPr>
              <w:spacing w:after="0"/>
            </w:pPr>
            <w:r>
              <w:rPr>
                <w:b/>
                <w:color w:val="0F315C"/>
                <w:sz w:val="14"/>
              </w:rPr>
              <w:t xml:space="preserve">Medical device / </w:t>
            </w:r>
            <w:proofErr w:type="spellStart"/>
            <w:r>
              <w:rPr>
                <w:b/>
                <w:color w:val="0F315C"/>
                <w:sz w:val="14"/>
              </w:rPr>
              <w:t>Tıbbi</w:t>
            </w:r>
            <w:proofErr w:type="spellEnd"/>
            <w:r>
              <w:rPr>
                <w:b/>
                <w:color w:val="0F315C"/>
                <w:sz w:val="14"/>
              </w:rPr>
              <w:t xml:space="preserve"> </w:t>
            </w:r>
            <w:proofErr w:type="spellStart"/>
            <w:r>
              <w:rPr>
                <w:b/>
                <w:color w:val="0F315C"/>
                <w:sz w:val="14"/>
              </w:rPr>
              <w:t>cihaz</w:t>
            </w:r>
            <w:proofErr w:type="spellEnd"/>
          </w:p>
        </w:tc>
      </w:tr>
      <w:tr w:rsidR="00A9229C" w14:paraId="75BD188E" w14:textId="77777777" w:rsidTr="00A9229C">
        <w:trPr>
          <w:jc w:val="center"/>
        </w:trPr>
        <w:tc>
          <w:tcPr>
            <w:tcW w:w="2977" w:type="dxa"/>
            <w:tcMar>
              <w:top w:w="20" w:type="dxa"/>
              <w:left w:w="40" w:type="dxa"/>
              <w:bottom w:w="20" w:type="dxa"/>
              <w:right w:w="40" w:type="dxa"/>
            </w:tcMar>
            <w:vAlign w:val="center"/>
          </w:tcPr>
          <w:p w14:paraId="0DBFE928" w14:textId="77777777" w:rsidR="00A9229C" w:rsidRDefault="00A9229C">
            <w:pPr>
              <w:spacing w:after="0"/>
              <w:jc w:val="center"/>
            </w:pPr>
            <w:r>
              <w:rPr>
                <w:noProof/>
              </w:rPr>
              <w:drawing>
                <wp:inline distT="0" distB="0" distL="0" distR="0" wp14:anchorId="7269719B" wp14:editId="30F34958">
                  <wp:extent cx="376331" cy="236220"/>
                  <wp:effectExtent l="0" t="0" r="5080" b="0"/>
                  <wp:docPr id="250149060" name="Picture 250149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i.png"/>
                          <pic:cNvPicPr/>
                        </pic:nvPicPr>
                        <pic:blipFill rotWithShape="1">
                          <a:blip r:embed="rId21"/>
                          <a:srcRect l="4851" t="20172" b="20104"/>
                          <a:stretch>
                            <a:fillRect/>
                          </a:stretch>
                        </pic:blipFill>
                        <pic:spPr bwMode="auto">
                          <a:xfrm>
                            <a:off x="0" y="0"/>
                            <a:ext cx="565793" cy="355144"/>
                          </a:xfrm>
                          <a:prstGeom prst="rect">
                            <a:avLst/>
                          </a:prstGeom>
                          <a:ln>
                            <a:noFill/>
                          </a:ln>
                          <a:extLst>
                            <a:ext uri="{53640926-AAD7-44D8-BBD7-CCE9431645EC}">
                              <a14:shadowObscured xmlns:a14="http://schemas.microsoft.com/office/drawing/2010/main"/>
                            </a:ext>
                          </a:extLst>
                        </pic:spPr>
                      </pic:pic>
                    </a:graphicData>
                  </a:graphic>
                </wp:inline>
              </w:drawing>
            </w:r>
          </w:p>
        </w:tc>
        <w:tc>
          <w:tcPr>
            <w:tcW w:w="5528" w:type="dxa"/>
            <w:tcMar>
              <w:top w:w="20" w:type="dxa"/>
              <w:left w:w="40" w:type="dxa"/>
              <w:bottom w:w="20" w:type="dxa"/>
              <w:right w:w="40" w:type="dxa"/>
            </w:tcMar>
            <w:vAlign w:val="center"/>
          </w:tcPr>
          <w:p w14:paraId="08A07D48" w14:textId="77777777" w:rsidR="00A9229C" w:rsidRDefault="00A9229C">
            <w:pPr>
              <w:spacing w:after="0"/>
            </w:pPr>
            <w:r>
              <w:rPr>
                <w:b/>
                <w:color w:val="0F315C"/>
                <w:sz w:val="14"/>
              </w:rPr>
              <w:t xml:space="preserve">Unique device identifier (UDI) / </w:t>
            </w:r>
            <w:proofErr w:type="spellStart"/>
            <w:r>
              <w:rPr>
                <w:b/>
                <w:color w:val="0F315C"/>
                <w:sz w:val="14"/>
              </w:rPr>
              <w:t>Benzersiz</w:t>
            </w:r>
            <w:proofErr w:type="spellEnd"/>
            <w:r>
              <w:rPr>
                <w:b/>
                <w:color w:val="0F315C"/>
                <w:sz w:val="14"/>
              </w:rPr>
              <w:t xml:space="preserve"> </w:t>
            </w:r>
            <w:proofErr w:type="spellStart"/>
            <w:r>
              <w:rPr>
                <w:b/>
                <w:color w:val="0F315C"/>
                <w:sz w:val="14"/>
              </w:rPr>
              <w:t>cihaz</w:t>
            </w:r>
            <w:proofErr w:type="spellEnd"/>
            <w:r>
              <w:rPr>
                <w:b/>
                <w:color w:val="0F315C"/>
                <w:sz w:val="14"/>
              </w:rPr>
              <w:t xml:space="preserve"> </w:t>
            </w:r>
            <w:proofErr w:type="spellStart"/>
            <w:r>
              <w:rPr>
                <w:b/>
                <w:color w:val="0F315C"/>
                <w:sz w:val="14"/>
              </w:rPr>
              <w:t>kimliği</w:t>
            </w:r>
            <w:proofErr w:type="spellEnd"/>
          </w:p>
        </w:tc>
      </w:tr>
    </w:tbl>
    <w:p w14:paraId="7263E842" w14:textId="77777777" w:rsidR="00D07094" w:rsidRDefault="00000000">
      <w:r>
        <w:br w:type="page"/>
      </w:r>
    </w:p>
    <w:tbl>
      <w:tblPr>
        <w:tblW w:w="0" w:type="auto"/>
        <w:jc w:val="center"/>
        <w:tblLook w:val="04A0" w:firstRow="1" w:lastRow="0" w:firstColumn="1" w:lastColumn="0" w:noHBand="0" w:noVBand="1"/>
      </w:tblPr>
      <w:tblGrid>
        <w:gridCol w:w="10200"/>
      </w:tblGrid>
      <w:tr w:rsidR="00D07094" w14:paraId="018B82C2" w14:textId="77777777">
        <w:trPr>
          <w:jc w:val="center"/>
        </w:trPr>
        <w:tc>
          <w:tcPr>
            <w:tcW w:w="10200" w:type="dxa"/>
            <w:shd w:val="clear" w:color="auto" w:fill="D9E8FB"/>
            <w:vAlign w:val="center"/>
          </w:tcPr>
          <w:p w14:paraId="7DD222BC" w14:textId="77777777" w:rsidR="00D07094" w:rsidRDefault="00000000">
            <w:pPr>
              <w:jc w:val="center"/>
            </w:pPr>
            <w:r>
              <w:rPr>
                <w:b/>
                <w:color w:val="0F315C"/>
                <w:sz w:val="17"/>
              </w:rPr>
              <w:lastRenderedPageBreak/>
              <w:t>ENGLISH INSTRUCTIONS FOR USE</w:t>
            </w:r>
          </w:p>
        </w:tc>
      </w:tr>
    </w:tbl>
    <w:p w14:paraId="6023F4B6" w14:textId="77777777" w:rsidR="00D07094" w:rsidRDefault="00D07094">
      <w:pPr>
        <w:spacing w:after="0"/>
      </w:pPr>
    </w:p>
    <w:p w14:paraId="5E6FD8B6" w14:textId="77777777" w:rsidR="00D07094" w:rsidRDefault="00000000">
      <w:pPr>
        <w:pBdr>
          <w:bottom w:val="single" w:sz="8" w:space="1" w:color="0E66CC"/>
        </w:pBdr>
        <w:spacing w:before="100" w:after="60"/>
      </w:pPr>
      <w:r>
        <w:rPr>
          <w:b/>
          <w:color w:val="0F315C"/>
          <w:sz w:val="23"/>
        </w:rPr>
        <w:t>1. Product Description</w:t>
      </w:r>
    </w:p>
    <w:p w14:paraId="03D9A752" w14:textId="77777777" w:rsidR="00D07094" w:rsidRDefault="00000000">
      <w:r>
        <w:rPr>
          <w:b/>
        </w:rPr>
        <w:t xml:space="preserve">AGNAVELIS Silver Nitrate Applicator Stick </w:t>
      </w:r>
      <w:r>
        <w:t>is a non-sterile, single-use applicator with a tip containing 75% silver nitrate and 25% potassium nitrate. It is intended for controlled, localized chemical cauterization by trained healthcare professionals.</w:t>
      </w:r>
    </w:p>
    <w:p w14:paraId="4FF4A92A" w14:textId="77777777" w:rsidR="00D07094" w:rsidRDefault="00000000">
      <w:pPr>
        <w:pBdr>
          <w:bottom w:val="single" w:sz="8" w:space="1" w:color="0E66CC"/>
        </w:pBdr>
        <w:spacing w:before="100" w:after="60"/>
      </w:pPr>
      <w:r>
        <w:rPr>
          <w:b/>
          <w:color w:val="0F315C"/>
          <w:sz w:val="23"/>
        </w:rPr>
        <w:t>2. Intended Purpose</w:t>
      </w:r>
    </w:p>
    <w:p w14:paraId="780A88D2" w14:textId="77777777" w:rsidR="00D07094" w:rsidRDefault="00000000">
      <w:r>
        <w:t>The product is intended to provide controlled, localized chemical cauterization of small and clearly defined superficial tissue areas. Clinical use must remain within the indications supported by the manufacturer's technical documentation.</w:t>
      </w:r>
    </w:p>
    <w:p w14:paraId="472FD4F4" w14:textId="77777777" w:rsidR="00D07094" w:rsidRDefault="00000000">
      <w:pPr>
        <w:pStyle w:val="ListeMaddemi"/>
        <w:spacing w:after="40"/>
      </w:pPr>
      <w:r>
        <w:t>Chemical cauterization of small superficial bleeding sites.</w:t>
      </w:r>
    </w:p>
    <w:p w14:paraId="11096771" w14:textId="77777777" w:rsidR="00D07094" w:rsidRDefault="00000000">
      <w:pPr>
        <w:pStyle w:val="ListeMaddemi"/>
        <w:spacing w:after="40"/>
      </w:pPr>
      <w:r>
        <w:t xml:space="preserve">Controlled reduction of excessive granulation / </w:t>
      </w:r>
      <w:proofErr w:type="spellStart"/>
      <w:r>
        <w:t>hypergranulation</w:t>
      </w:r>
      <w:proofErr w:type="spellEnd"/>
      <w:r>
        <w:t xml:space="preserve"> tissue.</w:t>
      </w:r>
    </w:p>
    <w:p w14:paraId="30D20283" w14:textId="77777777" w:rsidR="00D07094" w:rsidRDefault="00000000">
      <w:pPr>
        <w:pStyle w:val="ListeMaddemi"/>
        <w:spacing w:after="40"/>
      </w:pPr>
      <w:r>
        <w:t>Clinically appropriate localized applications in wound and stoma care.</w:t>
      </w:r>
    </w:p>
    <w:p w14:paraId="03B738BB" w14:textId="77777777" w:rsidR="00D07094" w:rsidRDefault="00000000">
      <w:pPr>
        <w:pStyle w:val="ListeMaddemi"/>
        <w:spacing w:after="40"/>
      </w:pPr>
      <w:r>
        <w:t>Other small superficial lesions where localized cauterization is considered appropriate by a healthcare professional.</w:t>
      </w:r>
    </w:p>
    <w:p w14:paraId="270808F2" w14:textId="77777777" w:rsidR="00D07094" w:rsidRDefault="00000000">
      <w:pPr>
        <w:pBdr>
          <w:bottom w:val="single" w:sz="8" w:space="1" w:color="0E66CC"/>
        </w:pBdr>
        <w:spacing w:before="100" w:after="60"/>
      </w:pPr>
      <w:r>
        <w:rPr>
          <w:b/>
          <w:color w:val="0F315C"/>
          <w:sz w:val="23"/>
        </w:rPr>
        <w:t>3. Intended User and Patient Population</w:t>
      </w:r>
    </w:p>
    <w:p w14:paraId="7A4BE96D" w14:textId="77777777" w:rsidR="00D07094" w:rsidRDefault="00000000">
      <w:r>
        <w:rPr>
          <w:b/>
        </w:rPr>
        <w:t xml:space="preserve">Intended user: </w:t>
      </w:r>
      <w:r>
        <w:t>Trained healthcare professionals.</w:t>
      </w:r>
    </w:p>
    <w:p w14:paraId="4D46FFAB" w14:textId="77777777" w:rsidR="00D07094" w:rsidRDefault="00000000">
      <w:r>
        <w:rPr>
          <w:b/>
        </w:rPr>
        <w:t xml:space="preserve">Patient population: </w:t>
      </w:r>
      <w:r>
        <w:t>Patients for whom localized chemical cauterization is clinically indicated. Use in pediatric patients, during pregnancy or breastfeeding should follow an individual professional clinical assessment.</w:t>
      </w:r>
    </w:p>
    <w:p w14:paraId="37CB33BD" w14:textId="77777777" w:rsidR="00D07094" w:rsidRDefault="00000000">
      <w:pPr>
        <w:pBdr>
          <w:bottom w:val="single" w:sz="8" w:space="1" w:color="0E66CC"/>
        </w:pBdr>
        <w:spacing w:before="100" w:after="60"/>
      </w:pPr>
      <w:r>
        <w:rPr>
          <w:b/>
          <w:color w:val="0F315C"/>
          <w:sz w:val="23"/>
        </w:rPr>
        <w:t>4. Contraindications</w:t>
      </w:r>
    </w:p>
    <w:p w14:paraId="098CB3BA" w14:textId="77777777" w:rsidR="00D07094" w:rsidRDefault="00000000">
      <w:pPr>
        <w:pStyle w:val="ListeMaddemi"/>
        <w:spacing w:after="40"/>
      </w:pPr>
      <w:r>
        <w:t>Known hypersensitivity to silver nitrate or potassium nitrate.</w:t>
      </w:r>
    </w:p>
    <w:p w14:paraId="75D7A6C8" w14:textId="77777777" w:rsidR="00D07094" w:rsidRDefault="00000000">
      <w:pPr>
        <w:pStyle w:val="ListeMaddemi"/>
        <w:spacing w:after="40"/>
      </w:pPr>
      <w:r>
        <w:t xml:space="preserve">Uncertain, atypically </w:t>
      </w:r>
      <w:proofErr w:type="spellStart"/>
      <w:r>
        <w:t>coloured</w:t>
      </w:r>
      <w:proofErr w:type="spellEnd"/>
      <w:r>
        <w:t xml:space="preserve"> or shaped lesions or lesions suspected of malignancy unless assessed by an appropriate physician.</w:t>
      </w:r>
    </w:p>
    <w:p w14:paraId="6D263A0B" w14:textId="77777777" w:rsidR="00D07094" w:rsidRDefault="00000000">
      <w:pPr>
        <w:pStyle w:val="ListeMaddemi"/>
        <w:spacing w:after="40"/>
      </w:pPr>
      <w:r>
        <w:t>Direct application to the eye or peri-ocular tissues.</w:t>
      </w:r>
    </w:p>
    <w:p w14:paraId="6E8DADB5" w14:textId="77777777" w:rsidR="00D07094" w:rsidRDefault="00000000">
      <w:pPr>
        <w:pStyle w:val="ListeMaddemi"/>
        <w:spacing w:after="40"/>
      </w:pPr>
      <w:r>
        <w:t>Use over large body surface areas, deep tissues, or outside the intended purpose.</w:t>
      </w:r>
    </w:p>
    <w:p w14:paraId="4C4DE061" w14:textId="77777777" w:rsidR="00D07094" w:rsidRDefault="00000000">
      <w:pPr>
        <w:pBdr>
          <w:bottom w:val="single" w:sz="8" w:space="1" w:color="0E66CC"/>
        </w:pBdr>
        <w:spacing w:before="100" w:after="60"/>
      </w:pPr>
      <w:r>
        <w:rPr>
          <w:b/>
          <w:color w:val="0F315C"/>
          <w:sz w:val="23"/>
        </w:rPr>
        <w:t>5. Warnings and Precautions</w:t>
      </w:r>
    </w:p>
    <w:p w14:paraId="62A5CB2B" w14:textId="77777777" w:rsidR="00D07094" w:rsidRDefault="00000000">
      <w:pPr>
        <w:pStyle w:val="ListeMaddemi"/>
        <w:spacing w:after="40"/>
      </w:pPr>
      <w:r>
        <w:t>For professional use only.</w:t>
      </w:r>
    </w:p>
    <w:p w14:paraId="0D7019F9" w14:textId="77777777" w:rsidR="00D07094" w:rsidRDefault="00000000">
      <w:pPr>
        <w:pStyle w:val="ListeMaddemi"/>
        <w:spacing w:after="40"/>
      </w:pPr>
      <w:r>
        <w:t>The product is NON-STERILE. Do not use where a sterile device is required by the procedure.</w:t>
      </w:r>
    </w:p>
    <w:p w14:paraId="20A127C5" w14:textId="77777777" w:rsidR="00D07094" w:rsidRDefault="00000000">
      <w:pPr>
        <w:pStyle w:val="ListeMaddemi"/>
        <w:spacing w:after="40"/>
      </w:pPr>
      <w:r>
        <w:t>Single use only. Do not reuse, reprocess or re-sterilize.</w:t>
      </w:r>
    </w:p>
    <w:p w14:paraId="617F80E3" w14:textId="77777777" w:rsidR="00D07094" w:rsidRDefault="00000000">
      <w:pPr>
        <w:pStyle w:val="ListeMaddemi"/>
        <w:spacing w:after="40"/>
      </w:pPr>
      <w:r>
        <w:t>Do not touch the active tip with bare or wet hands. Wear appropriate gloves and eye protection where indicated.</w:t>
      </w:r>
    </w:p>
    <w:p w14:paraId="738079E0" w14:textId="77777777" w:rsidR="00D07094" w:rsidRDefault="00000000">
      <w:pPr>
        <w:pStyle w:val="ListeMaddemi"/>
        <w:spacing w:after="40"/>
      </w:pPr>
      <w:r>
        <w:t xml:space="preserve">Limit contact with healthy </w:t>
      </w:r>
      <w:proofErr w:type="gramStart"/>
      <w:r>
        <w:t>tissue</w:t>
      </w:r>
      <w:proofErr w:type="gramEnd"/>
      <w:r>
        <w:t>. Silver nitrate may cause chemical irritation and dark staining of healthy skin.</w:t>
      </w:r>
    </w:p>
    <w:p w14:paraId="22D0786B" w14:textId="77777777" w:rsidR="00D07094" w:rsidRDefault="00000000">
      <w:pPr>
        <w:pStyle w:val="ListeMaddemi"/>
        <w:spacing w:after="40"/>
      </w:pPr>
      <w:r>
        <w:t>Protect clothing, work surfaces and equipment; silver nitrate may cause persistent brown-black stains.</w:t>
      </w:r>
    </w:p>
    <w:p w14:paraId="32A86608" w14:textId="77777777" w:rsidR="00D07094" w:rsidRDefault="00000000">
      <w:pPr>
        <w:pStyle w:val="ListeMaddemi"/>
        <w:spacing w:after="40"/>
      </w:pPr>
      <w:r>
        <w:t>When used in or near the mouth, prevent ingestion of fragments of the active tip.</w:t>
      </w:r>
    </w:p>
    <w:p w14:paraId="015F0D7D" w14:textId="77777777" w:rsidR="00D07094" w:rsidRDefault="00000000">
      <w:pPr>
        <w:pStyle w:val="ListeMaddemi"/>
        <w:spacing w:after="40"/>
      </w:pPr>
      <w:r>
        <w:t>Keep out of reach of children.</w:t>
      </w:r>
    </w:p>
    <w:p w14:paraId="369519F3" w14:textId="77777777" w:rsidR="00D07094" w:rsidRDefault="00000000">
      <w:pPr>
        <w:pStyle w:val="ListeMaddemi"/>
        <w:spacing w:after="40"/>
      </w:pPr>
      <w:r>
        <w:t xml:space="preserve">Do not </w:t>
      </w:r>
      <w:proofErr w:type="gramStart"/>
      <w:r>
        <w:t>use</w:t>
      </w:r>
      <w:proofErr w:type="gramEnd"/>
      <w:r>
        <w:t xml:space="preserve"> if the packaging is damaged, wet or if the product shows visible deterioration.</w:t>
      </w:r>
    </w:p>
    <w:p w14:paraId="11115932" w14:textId="77777777" w:rsidR="00D07094" w:rsidRDefault="00000000">
      <w:pPr>
        <w:pBdr>
          <w:bottom w:val="single" w:sz="8" w:space="1" w:color="0E66CC"/>
        </w:pBdr>
        <w:spacing w:before="100" w:after="60"/>
      </w:pPr>
      <w:r>
        <w:rPr>
          <w:b/>
          <w:color w:val="0F315C"/>
          <w:sz w:val="23"/>
        </w:rPr>
        <w:t>6. Instructions for Use</w:t>
      </w:r>
    </w:p>
    <w:p w14:paraId="619790E7" w14:textId="77777777" w:rsidR="00D07094" w:rsidRDefault="00000000">
      <w:pPr>
        <w:pStyle w:val="ListeNumaras"/>
        <w:spacing w:after="40"/>
      </w:pPr>
      <w:r>
        <w:t xml:space="preserve">Check the REF, LOT and expiry date on the product label. Do not </w:t>
      </w:r>
      <w:proofErr w:type="gramStart"/>
      <w:r>
        <w:t>use</w:t>
      </w:r>
      <w:proofErr w:type="gramEnd"/>
      <w:r>
        <w:t xml:space="preserve"> after the expiry date.</w:t>
      </w:r>
    </w:p>
    <w:p w14:paraId="0E9EE189" w14:textId="77777777" w:rsidR="00D07094" w:rsidRDefault="00000000">
      <w:pPr>
        <w:pStyle w:val="ListeNumaras"/>
        <w:spacing w:after="40"/>
      </w:pPr>
      <w:r>
        <w:t>Prepare and clean the treatment site according to the applicable clinical protocol; dry the area when appropriate.</w:t>
      </w:r>
    </w:p>
    <w:p w14:paraId="003F02AA" w14:textId="77777777" w:rsidR="00D07094" w:rsidRDefault="00000000">
      <w:pPr>
        <w:pStyle w:val="ListeNumaras"/>
        <w:spacing w:after="40"/>
      </w:pPr>
      <w:r>
        <w:t>Remove one applicator from the package. Do not touch the active tip.</w:t>
      </w:r>
    </w:p>
    <w:p w14:paraId="0C55E896" w14:textId="77777777" w:rsidR="00D07094" w:rsidRDefault="00000000">
      <w:pPr>
        <w:pStyle w:val="ListeNumaras"/>
        <w:spacing w:after="40"/>
      </w:pPr>
      <w:r>
        <w:t>Briefly moisten the active tip with distilled, deionized or purified water. Do not activate the tip with normal saline (sodium chloride), as chloride ions may reduce the action of silver nitrate.</w:t>
      </w:r>
    </w:p>
    <w:p w14:paraId="56C87824" w14:textId="77777777" w:rsidR="00D07094" w:rsidRDefault="00000000">
      <w:pPr>
        <w:pStyle w:val="ListeNumaras"/>
        <w:spacing w:after="40"/>
      </w:pPr>
      <w:r>
        <w:t>Apply the moistened tip precisely to the target tissue by gentle dabbing, rolling or brief rubbing. Avoid unnecessary pressure and contact with healthy tissue.</w:t>
      </w:r>
    </w:p>
    <w:p w14:paraId="63B5E764" w14:textId="77777777" w:rsidR="00D07094" w:rsidRDefault="00000000">
      <w:pPr>
        <w:pStyle w:val="ListeNumaras"/>
        <w:spacing w:after="40"/>
      </w:pPr>
      <w:r>
        <w:t xml:space="preserve">Assess the clinical response. Excessive or repeated </w:t>
      </w:r>
      <w:proofErr w:type="gramStart"/>
      <w:r>
        <w:t>application</w:t>
      </w:r>
      <w:proofErr w:type="gramEnd"/>
      <w:r>
        <w:t xml:space="preserve"> may cause local irritation or inflammation.</w:t>
      </w:r>
    </w:p>
    <w:p w14:paraId="547ACE94" w14:textId="77777777" w:rsidR="00D07094" w:rsidRDefault="00000000">
      <w:pPr>
        <w:pStyle w:val="ListeNumaras"/>
        <w:spacing w:after="40"/>
      </w:pPr>
      <w:r>
        <w:t>If unintended contact with healthy tissue occurs, rinse the area thoroughly with water. Where clinically appropriate, 0.9% sodium chloride may be used to stop the local action of silver nitrate.</w:t>
      </w:r>
    </w:p>
    <w:p w14:paraId="0653E926" w14:textId="77777777" w:rsidR="00D07094" w:rsidRDefault="00000000">
      <w:pPr>
        <w:pStyle w:val="ListeNumaras"/>
        <w:spacing w:after="40"/>
      </w:pPr>
      <w:r>
        <w:t xml:space="preserve">Discard the used applicator immediately in accordance with local clinical/chemical waste procedures. Do not </w:t>
      </w:r>
      <w:proofErr w:type="gramStart"/>
      <w:r>
        <w:t>reuse</w:t>
      </w:r>
      <w:proofErr w:type="gramEnd"/>
      <w:r>
        <w:t>.</w:t>
      </w:r>
    </w:p>
    <w:p w14:paraId="5C240110" w14:textId="77777777" w:rsidR="00D07094" w:rsidRDefault="00000000">
      <w:pPr>
        <w:pBdr>
          <w:bottom w:val="single" w:sz="8" w:space="1" w:color="0E66CC"/>
        </w:pBdr>
        <w:spacing w:before="100" w:after="60"/>
      </w:pPr>
      <w:r>
        <w:rPr>
          <w:b/>
          <w:color w:val="0F315C"/>
          <w:sz w:val="23"/>
        </w:rPr>
        <w:t>7. Expected Effects and Possible Undesirable Effects</w:t>
      </w:r>
    </w:p>
    <w:p w14:paraId="6C49ADBC" w14:textId="77777777" w:rsidR="00D07094" w:rsidRDefault="00000000">
      <w:pPr>
        <w:pStyle w:val="ListeMaddemi"/>
        <w:spacing w:after="40"/>
      </w:pPr>
      <w:r>
        <w:t>Grey, brown or black discoloration and local eschar formation may occur at the treated site.</w:t>
      </w:r>
    </w:p>
    <w:p w14:paraId="619AE6DA" w14:textId="77777777" w:rsidR="00D07094" w:rsidRDefault="00000000">
      <w:pPr>
        <w:pStyle w:val="ListeMaddemi"/>
        <w:spacing w:after="40"/>
      </w:pPr>
      <w:r>
        <w:lastRenderedPageBreak/>
        <w:t>Temporary stinging, burning, redness or local irritation may occur.</w:t>
      </w:r>
    </w:p>
    <w:p w14:paraId="0E972638" w14:textId="77777777" w:rsidR="00D07094" w:rsidRDefault="00000000">
      <w:pPr>
        <w:pStyle w:val="ListeMaddemi"/>
        <w:spacing w:after="40"/>
      </w:pPr>
      <w:r>
        <w:t>Excessive or repeated application may cause chemical injury or inflammation of surrounding healthy tissue.</w:t>
      </w:r>
    </w:p>
    <w:p w14:paraId="57A1F0D5" w14:textId="77777777" w:rsidR="00D07094" w:rsidRDefault="00000000">
      <w:pPr>
        <w:pStyle w:val="ListeMaddemi"/>
        <w:spacing w:after="40"/>
      </w:pPr>
      <w:r>
        <w:t>Stop application and obtain clinical assessment in case of unexpected reaction, severe pain, excessive tissue injury or signs of hypersensitivity.</w:t>
      </w:r>
    </w:p>
    <w:p w14:paraId="7AA107F2" w14:textId="77777777" w:rsidR="00D07094" w:rsidRDefault="00000000">
      <w:pPr>
        <w:pBdr>
          <w:bottom w:val="single" w:sz="8" w:space="1" w:color="0E66CC"/>
        </w:pBdr>
        <w:spacing w:before="100" w:after="60"/>
      </w:pPr>
      <w:r>
        <w:rPr>
          <w:b/>
          <w:color w:val="0F315C"/>
          <w:sz w:val="23"/>
        </w:rPr>
        <w:t>8. Accidental Exposure</w:t>
      </w:r>
    </w:p>
    <w:p w14:paraId="0EBAD6B0" w14:textId="77777777" w:rsidR="00D07094" w:rsidRDefault="00000000">
      <w:pPr>
        <w:pStyle w:val="ListeMaddemi"/>
        <w:spacing w:after="40"/>
      </w:pPr>
      <w:r>
        <w:t>Eye contact: Immediately rinse the open eye with plenty of running water for at least 5 minutes and obtain medical assessment.</w:t>
      </w:r>
    </w:p>
    <w:p w14:paraId="30CAD682" w14:textId="77777777" w:rsidR="00D07094" w:rsidRDefault="00000000">
      <w:pPr>
        <w:pStyle w:val="ListeMaddemi"/>
        <w:spacing w:after="40"/>
      </w:pPr>
      <w:r>
        <w:t>Healthy skin contact: Rinse thoroughly with running water. Temporary dark discoloration may occur.</w:t>
      </w:r>
    </w:p>
    <w:p w14:paraId="70941862" w14:textId="77777777" w:rsidR="00D07094" w:rsidRDefault="00000000">
      <w:pPr>
        <w:pStyle w:val="ListeMaddemi"/>
        <w:spacing w:after="40"/>
      </w:pPr>
      <w:r>
        <w:t>Ingestion or detachment of tip material into the mouth: Obtain prompt medical assessment.</w:t>
      </w:r>
    </w:p>
    <w:p w14:paraId="7C785BAA" w14:textId="77777777" w:rsidR="00D07094" w:rsidRDefault="00000000">
      <w:pPr>
        <w:pBdr>
          <w:bottom w:val="single" w:sz="8" w:space="1" w:color="0E66CC"/>
        </w:pBdr>
        <w:spacing w:before="100" w:after="60"/>
      </w:pPr>
      <w:r>
        <w:rPr>
          <w:b/>
          <w:color w:val="0F315C"/>
          <w:sz w:val="23"/>
        </w:rPr>
        <w:t>9. Storage and Shelf Life</w:t>
      </w:r>
    </w:p>
    <w:p w14:paraId="30617089" w14:textId="77777777" w:rsidR="00D07094" w:rsidRDefault="00000000">
      <w:pPr>
        <w:pStyle w:val="ListeMaddemi"/>
        <w:spacing w:after="40"/>
      </w:pPr>
      <w:r>
        <w:t>Store dry, protected from light and in the original packaging.</w:t>
      </w:r>
    </w:p>
    <w:p w14:paraId="25270147" w14:textId="77777777" w:rsidR="00D07094" w:rsidRDefault="00000000">
      <w:pPr>
        <w:pStyle w:val="ListeMaddemi"/>
        <w:spacing w:after="40"/>
      </w:pPr>
      <w:r>
        <w:t>After opening, reseal the remaining product securely and protect from moisture.</w:t>
      </w:r>
    </w:p>
    <w:p w14:paraId="6468BB89" w14:textId="77777777" w:rsidR="00D07094" w:rsidRDefault="00000000">
      <w:pPr>
        <w:pStyle w:val="ListeMaddemi"/>
        <w:spacing w:after="40"/>
      </w:pPr>
      <w:r>
        <w:t>Storage temperature: [INSERT VALIDATED TEMPERATURE RANGE FROM TECHNICAL DOCUMENTATION].</w:t>
      </w:r>
    </w:p>
    <w:p w14:paraId="20EF6032" w14:textId="77777777" w:rsidR="00D07094" w:rsidRDefault="00000000">
      <w:pPr>
        <w:pStyle w:val="ListeMaddemi"/>
        <w:spacing w:after="40"/>
      </w:pPr>
      <w:r>
        <w:t xml:space="preserve">The expiry date is stated on the label. Do not </w:t>
      </w:r>
      <w:proofErr w:type="gramStart"/>
      <w:r>
        <w:t>use</w:t>
      </w:r>
      <w:proofErr w:type="gramEnd"/>
      <w:r>
        <w:t xml:space="preserve"> after the expiry date.</w:t>
      </w:r>
    </w:p>
    <w:p w14:paraId="1A4A2772" w14:textId="77777777" w:rsidR="00D07094" w:rsidRDefault="00000000">
      <w:pPr>
        <w:pBdr>
          <w:bottom w:val="single" w:sz="8" w:space="1" w:color="0E66CC"/>
        </w:pBdr>
        <w:spacing w:before="100" w:after="60"/>
      </w:pPr>
      <w:r>
        <w:rPr>
          <w:b/>
          <w:color w:val="0F315C"/>
          <w:sz w:val="23"/>
        </w:rPr>
        <w:t>10. Disposal</w:t>
      </w:r>
    </w:p>
    <w:p w14:paraId="29D80C9E" w14:textId="77777777" w:rsidR="00D07094" w:rsidRDefault="00000000">
      <w:r>
        <w:t xml:space="preserve">Dispose of used and unused </w:t>
      </w:r>
      <w:proofErr w:type="gramStart"/>
      <w:r>
        <w:t>product</w:t>
      </w:r>
      <w:proofErr w:type="gramEnd"/>
      <w:r>
        <w:t xml:space="preserve"> in accordance with local requirements and healthcare-facility procedures for clinical/chemical waste. Do not discharge into drains or dispose of uncontrolled household waste.</w:t>
      </w:r>
    </w:p>
    <w:p w14:paraId="6068D8D2" w14:textId="77777777" w:rsidR="00D07094" w:rsidRDefault="00000000">
      <w:pPr>
        <w:pBdr>
          <w:bottom w:val="single" w:sz="8" w:space="1" w:color="0E66CC"/>
        </w:pBdr>
        <w:spacing w:before="100" w:after="60"/>
      </w:pPr>
      <w:r>
        <w:rPr>
          <w:b/>
          <w:color w:val="0F315C"/>
          <w:sz w:val="23"/>
        </w:rPr>
        <w:t>11. Serious Incident Reporting</w:t>
      </w:r>
    </w:p>
    <w:p w14:paraId="3152DECF" w14:textId="77777777" w:rsidR="00D07094" w:rsidRDefault="00000000">
      <w:r>
        <w:t xml:space="preserve">Any serious incident that has occurred in relation to the device should be reported to Genco </w:t>
      </w:r>
      <w:proofErr w:type="spellStart"/>
      <w:r>
        <w:t>Tıbbi</w:t>
      </w:r>
      <w:proofErr w:type="spellEnd"/>
      <w:r>
        <w:t xml:space="preserve"> </w:t>
      </w:r>
      <w:proofErr w:type="spellStart"/>
      <w:r>
        <w:t>Cihazlar</w:t>
      </w:r>
      <w:proofErr w:type="spellEnd"/>
      <w:r>
        <w:t xml:space="preserve"> San. Tic. Ltd. Şti. and to the competent authority of the country in which the user and/or patient is established.</w:t>
      </w:r>
    </w:p>
    <w:p w14:paraId="533A81F7" w14:textId="77777777" w:rsidR="00D07094" w:rsidRDefault="00000000">
      <w:pPr>
        <w:pBdr>
          <w:bottom w:val="single" w:sz="8" w:space="1" w:color="0E66CC"/>
        </w:pBdr>
        <w:spacing w:before="100" w:after="60"/>
      </w:pPr>
      <w:r>
        <w:rPr>
          <w:b/>
          <w:color w:val="0F315C"/>
          <w:sz w:val="23"/>
        </w:rPr>
        <w:t>12. Label Information / Symbols</w:t>
      </w:r>
    </w:p>
    <w:p w14:paraId="0698C79C" w14:textId="77777777" w:rsidR="00192229" w:rsidRDefault="00000000">
      <w:pPr>
        <w:spacing w:before="40" w:after="40" w:line="240" w:lineRule="auto"/>
      </w:pPr>
      <w:r>
        <w:rPr>
          <w:color w:val="5A626E"/>
          <w:sz w:val="14"/>
        </w:rPr>
        <w:t>The symbols below are provided in accordance with ISO 15223-1:2021 “Medical devices — Symbols to be used with information to be supplied by the manufacturer — Part 1: General requirements”, taking ISO 15223-1:2021/</w:t>
      </w:r>
      <w:proofErr w:type="spellStart"/>
      <w:r>
        <w:rPr>
          <w:color w:val="5A626E"/>
          <w:sz w:val="14"/>
        </w:rPr>
        <w:t>Amd</w:t>
      </w:r>
      <w:proofErr w:type="spellEnd"/>
      <w:r>
        <w:rPr>
          <w:color w:val="5A626E"/>
          <w:sz w:val="14"/>
        </w:rPr>
        <w:t xml:space="preserve"> 1:2025 into account. “Class I” is a device classification and is not an ISO 15223-1 symbol; where needed, it is stated as text.</w:t>
      </w:r>
    </w:p>
    <w:tbl>
      <w:tblPr>
        <w:tblStyle w:val="TabloKlavuzu"/>
        <w:tblW w:w="0" w:type="auto"/>
        <w:jc w:val="center"/>
        <w:tblLayout w:type="fixed"/>
        <w:tblLook w:val="04A0" w:firstRow="1" w:lastRow="0" w:firstColumn="1" w:lastColumn="0" w:noHBand="0" w:noVBand="1"/>
      </w:tblPr>
      <w:tblGrid>
        <w:gridCol w:w="2977"/>
        <w:gridCol w:w="5528"/>
      </w:tblGrid>
      <w:tr w:rsidR="00D14A72" w14:paraId="46B17EE1" w14:textId="77777777" w:rsidTr="00B05ECE">
        <w:trPr>
          <w:tblHeader/>
          <w:jc w:val="center"/>
        </w:trPr>
        <w:tc>
          <w:tcPr>
            <w:tcW w:w="2977" w:type="dxa"/>
            <w:shd w:val="clear" w:color="auto" w:fill="D9E8FB"/>
            <w:tcMar>
              <w:top w:w="20" w:type="dxa"/>
              <w:left w:w="40" w:type="dxa"/>
              <w:bottom w:w="20" w:type="dxa"/>
              <w:right w:w="40" w:type="dxa"/>
            </w:tcMar>
            <w:vAlign w:val="center"/>
          </w:tcPr>
          <w:p w14:paraId="27BCFA8F" w14:textId="77777777" w:rsidR="00D14A72" w:rsidRDefault="00D14A72" w:rsidP="00B05ECE">
            <w:pPr>
              <w:spacing w:after="0"/>
              <w:jc w:val="center"/>
            </w:pPr>
            <w:proofErr w:type="spellStart"/>
            <w:r>
              <w:rPr>
                <w:b/>
                <w:color w:val="0F315C"/>
                <w:sz w:val="14"/>
              </w:rPr>
              <w:t>Sembol</w:t>
            </w:r>
            <w:proofErr w:type="spellEnd"/>
          </w:p>
        </w:tc>
        <w:tc>
          <w:tcPr>
            <w:tcW w:w="5528" w:type="dxa"/>
            <w:shd w:val="clear" w:color="auto" w:fill="D9E8FB"/>
            <w:tcMar>
              <w:top w:w="20" w:type="dxa"/>
              <w:left w:w="40" w:type="dxa"/>
              <w:bottom w:w="20" w:type="dxa"/>
              <w:right w:w="40" w:type="dxa"/>
            </w:tcMar>
            <w:vAlign w:val="center"/>
          </w:tcPr>
          <w:p w14:paraId="17E4FC58" w14:textId="77777777" w:rsidR="00D14A72" w:rsidRDefault="00D14A72" w:rsidP="00B05ECE">
            <w:pPr>
              <w:spacing w:after="0"/>
              <w:jc w:val="center"/>
            </w:pPr>
            <w:r>
              <w:rPr>
                <w:b/>
                <w:color w:val="0F315C"/>
                <w:sz w:val="14"/>
              </w:rPr>
              <w:t xml:space="preserve">AÇIKLAMA </w:t>
            </w:r>
          </w:p>
        </w:tc>
      </w:tr>
      <w:tr w:rsidR="00D14A72" w14:paraId="31140299" w14:textId="77777777" w:rsidTr="00B05ECE">
        <w:trPr>
          <w:jc w:val="center"/>
        </w:trPr>
        <w:tc>
          <w:tcPr>
            <w:tcW w:w="2977" w:type="dxa"/>
            <w:tcMar>
              <w:top w:w="20" w:type="dxa"/>
              <w:left w:w="40" w:type="dxa"/>
              <w:bottom w:w="20" w:type="dxa"/>
              <w:right w:w="40" w:type="dxa"/>
            </w:tcMar>
            <w:vAlign w:val="center"/>
          </w:tcPr>
          <w:p w14:paraId="225D5F72" w14:textId="77777777" w:rsidR="00D14A72" w:rsidRDefault="00D14A72" w:rsidP="00B05ECE">
            <w:pPr>
              <w:spacing w:after="0"/>
              <w:jc w:val="center"/>
            </w:pPr>
            <w:r w:rsidRPr="00A9229C">
              <w:rPr>
                <w:noProof/>
              </w:rPr>
              <w:drawing>
                <wp:inline distT="0" distB="0" distL="0" distR="0" wp14:anchorId="430107AD" wp14:editId="199040C1">
                  <wp:extent cx="287194" cy="239328"/>
                  <wp:effectExtent l="0" t="0" r="0" b="8890"/>
                  <wp:docPr id="122529846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187726" name=""/>
                          <pic:cNvPicPr/>
                        </pic:nvPicPr>
                        <pic:blipFill>
                          <a:blip r:embed="rId9"/>
                          <a:stretch>
                            <a:fillRect/>
                          </a:stretch>
                        </pic:blipFill>
                        <pic:spPr>
                          <a:xfrm>
                            <a:off x="0" y="0"/>
                            <a:ext cx="293582" cy="244652"/>
                          </a:xfrm>
                          <a:prstGeom prst="rect">
                            <a:avLst/>
                          </a:prstGeom>
                        </pic:spPr>
                      </pic:pic>
                    </a:graphicData>
                  </a:graphic>
                </wp:inline>
              </w:drawing>
            </w:r>
          </w:p>
        </w:tc>
        <w:tc>
          <w:tcPr>
            <w:tcW w:w="5528" w:type="dxa"/>
            <w:tcMar>
              <w:top w:w="20" w:type="dxa"/>
              <w:left w:w="40" w:type="dxa"/>
              <w:bottom w:w="20" w:type="dxa"/>
              <w:right w:w="40" w:type="dxa"/>
            </w:tcMar>
            <w:vAlign w:val="center"/>
          </w:tcPr>
          <w:p w14:paraId="73236CDB" w14:textId="77777777" w:rsidR="00D14A72" w:rsidRDefault="00D14A72" w:rsidP="00B05ECE">
            <w:pPr>
              <w:spacing w:after="0"/>
            </w:pPr>
            <w:r>
              <w:rPr>
                <w:b/>
                <w:color w:val="0F315C"/>
                <w:sz w:val="14"/>
              </w:rPr>
              <w:t xml:space="preserve">Manufacturer / </w:t>
            </w:r>
            <w:proofErr w:type="spellStart"/>
            <w:r>
              <w:rPr>
                <w:b/>
                <w:color w:val="0F315C"/>
                <w:sz w:val="14"/>
              </w:rPr>
              <w:t>Üretici</w:t>
            </w:r>
            <w:proofErr w:type="spellEnd"/>
          </w:p>
        </w:tc>
      </w:tr>
      <w:tr w:rsidR="00D14A72" w14:paraId="632CFDFA" w14:textId="77777777" w:rsidTr="00B05ECE">
        <w:trPr>
          <w:jc w:val="center"/>
        </w:trPr>
        <w:tc>
          <w:tcPr>
            <w:tcW w:w="2977" w:type="dxa"/>
            <w:tcMar>
              <w:top w:w="20" w:type="dxa"/>
              <w:left w:w="40" w:type="dxa"/>
              <w:bottom w:w="20" w:type="dxa"/>
              <w:right w:w="40" w:type="dxa"/>
            </w:tcMar>
            <w:vAlign w:val="center"/>
          </w:tcPr>
          <w:p w14:paraId="67B476EE" w14:textId="77777777" w:rsidR="00D14A72" w:rsidRDefault="00D14A72" w:rsidP="00B05ECE">
            <w:pPr>
              <w:spacing w:after="0"/>
              <w:jc w:val="center"/>
            </w:pPr>
            <w:r>
              <w:rPr>
                <w:noProof/>
              </w:rPr>
              <w:drawing>
                <wp:inline distT="0" distB="0" distL="0" distR="0" wp14:anchorId="4E10FBD6" wp14:editId="7C9A24C5">
                  <wp:extent cx="240632" cy="240632"/>
                  <wp:effectExtent l="0" t="0" r="7620" b="7620"/>
                  <wp:docPr id="923582325"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4814" cy="244814"/>
                          </a:xfrm>
                          <a:prstGeom prst="rect">
                            <a:avLst/>
                          </a:prstGeom>
                          <a:noFill/>
                          <a:ln>
                            <a:noFill/>
                          </a:ln>
                        </pic:spPr>
                      </pic:pic>
                    </a:graphicData>
                  </a:graphic>
                </wp:inline>
              </w:drawing>
            </w:r>
          </w:p>
        </w:tc>
        <w:tc>
          <w:tcPr>
            <w:tcW w:w="5528" w:type="dxa"/>
            <w:tcMar>
              <w:top w:w="20" w:type="dxa"/>
              <w:left w:w="40" w:type="dxa"/>
              <w:bottom w:w="20" w:type="dxa"/>
              <w:right w:w="40" w:type="dxa"/>
            </w:tcMar>
            <w:vAlign w:val="center"/>
          </w:tcPr>
          <w:p w14:paraId="11437004" w14:textId="77777777" w:rsidR="00D14A72" w:rsidRDefault="00D14A72" w:rsidP="00B05ECE">
            <w:pPr>
              <w:spacing w:after="0"/>
            </w:pPr>
            <w:r>
              <w:rPr>
                <w:b/>
                <w:color w:val="0F315C"/>
                <w:sz w:val="14"/>
              </w:rPr>
              <w:t xml:space="preserve">Date of manufacture / </w:t>
            </w:r>
            <w:proofErr w:type="spellStart"/>
            <w:r>
              <w:rPr>
                <w:b/>
                <w:color w:val="0F315C"/>
                <w:sz w:val="14"/>
              </w:rPr>
              <w:t>Üretim</w:t>
            </w:r>
            <w:proofErr w:type="spellEnd"/>
            <w:r>
              <w:rPr>
                <w:b/>
                <w:color w:val="0F315C"/>
                <w:sz w:val="14"/>
              </w:rPr>
              <w:t xml:space="preserve"> </w:t>
            </w:r>
            <w:proofErr w:type="spellStart"/>
            <w:r>
              <w:rPr>
                <w:b/>
                <w:color w:val="0F315C"/>
                <w:sz w:val="14"/>
              </w:rPr>
              <w:t>tarihi</w:t>
            </w:r>
            <w:proofErr w:type="spellEnd"/>
          </w:p>
        </w:tc>
      </w:tr>
      <w:tr w:rsidR="00D14A72" w14:paraId="39FE7F17" w14:textId="77777777" w:rsidTr="00B05ECE">
        <w:trPr>
          <w:jc w:val="center"/>
        </w:trPr>
        <w:tc>
          <w:tcPr>
            <w:tcW w:w="2977" w:type="dxa"/>
            <w:tcMar>
              <w:top w:w="20" w:type="dxa"/>
              <w:left w:w="40" w:type="dxa"/>
              <w:bottom w:w="20" w:type="dxa"/>
              <w:right w:w="40" w:type="dxa"/>
            </w:tcMar>
            <w:vAlign w:val="center"/>
          </w:tcPr>
          <w:p w14:paraId="50184652" w14:textId="77777777" w:rsidR="00D14A72" w:rsidRDefault="00D14A72" w:rsidP="00B05ECE">
            <w:pPr>
              <w:spacing w:after="0"/>
              <w:jc w:val="center"/>
            </w:pPr>
            <w:r>
              <w:rPr>
                <w:noProof/>
              </w:rPr>
              <w:drawing>
                <wp:inline distT="0" distB="0" distL="0" distR="0" wp14:anchorId="40818636" wp14:editId="4406AE24">
                  <wp:extent cx="172800" cy="172800"/>
                  <wp:effectExtent l="0" t="0" r="0" b="0"/>
                  <wp:docPr id="1868044445" name="Picture 250149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e_by.png"/>
                          <pic:cNvPicPr/>
                        </pic:nvPicPr>
                        <pic:blipFill>
                          <a:blip r:embed="rId22"/>
                          <a:stretch>
                            <a:fillRect/>
                          </a:stretch>
                        </pic:blipFill>
                        <pic:spPr>
                          <a:xfrm>
                            <a:off x="0" y="0"/>
                            <a:ext cx="259200" cy="259200"/>
                          </a:xfrm>
                          <a:prstGeom prst="rect">
                            <a:avLst/>
                          </a:prstGeom>
                        </pic:spPr>
                      </pic:pic>
                    </a:graphicData>
                  </a:graphic>
                </wp:inline>
              </w:drawing>
            </w:r>
          </w:p>
        </w:tc>
        <w:tc>
          <w:tcPr>
            <w:tcW w:w="5528" w:type="dxa"/>
            <w:tcMar>
              <w:top w:w="20" w:type="dxa"/>
              <w:left w:w="40" w:type="dxa"/>
              <w:bottom w:w="20" w:type="dxa"/>
              <w:right w:w="40" w:type="dxa"/>
            </w:tcMar>
            <w:vAlign w:val="center"/>
          </w:tcPr>
          <w:p w14:paraId="4E4EA436" w14:textId="77777777" w:rsidR="00D14A72" w:rsidRDefault="00D14A72" w:rsidP="00B05ECE">
            <w:pPr>
              <w:spacing w:after="0"/>
            </w:pPr>
            <w:r>
              <w:rPr>
                <w:b/>
                <w:color w:val="0F315C"/>
                <w:sz w:val="14"/>
              </w:rPr>
              <w:t xml:space="preserve">Use-by date / Son </w:t>
            </w:r>
            <w:proofErr w:type="spellStart"/>
            <w:r>
              <w:rPr>
                <w:b/>
                <w:color w:val="0F315C"/>
                <w:sz w:val="14"/>
              </w:rPr>
              <w:t>kullanma</w:t>
            </w:r>
            <w:proofErr w:type="spellEnd"/>
            <w:r>
              <w:rPr>
                <w:b/>
                <w:color w:val="0F315C"/>
                <w:sz w:val="14"/>
              </w:rPr>
              <w:t xml:space="preserve"> </w:t>
            </w:r>
            <w:proofErr w:type="spellStart"/>
            <w:r>
              <w:rPr>
                <w:b/>
                <w:color w:val="0F315C"/>
                <w:sz w:val="14"/>
              </w:rPr>
              <w:t>tarihi</w:t>
            </w:r>
            <w:proofErr w:type="spellEnd"/>
          </w:p>
        </w:tc>
      </w:tr>
      <w:tr w:rsidR="00D14A72" w14:paraId="33819DA7" w14:textId="77777777" w:rsidTr="00B05ECE">
        <w:trPr>
          <w:jc w:val="center"/>
        </w:trPr>
        <w:tc>
          <w:tcPr>
            <w:tcW w:w="2977" w:type="dxa"/>
            <w:tcMar>
              <w:top w:w="20" w:type="dxa"/>
              <w:left w:w="40" w:type="dxa"/>
              <w:bottom w:w="20" w:type="dxa"/>
              <w:right w:w="40" w:type="dxa"/>
            </w:tcMar>
            <w:vAlign w:val="center"/>
          </w:tcPr>
          <w:p w14:paraId="735E562A" w14:textId="77777777" w:rsidR="00D14A72" w:rsidRDefault="00D14A72" w:rsidP="00B05ECE">
            <w:pPr>
              <w:spacing w:after="0"/>
              <w:jc w:val="center"/>
            </w:pPr>
            <w:r>
              <w:rPr>
                <w:noProof/>
              </w:rPr>
              <w:drawing>
                <wp:inline distT="0" distB="0" distL="0" distR="0" wp14:anchorId="4F5383D4" wp14:editId="51F5334E">
                  <wp:extent cx="358273" cy="358273"/>
                  <wp:effectExtent l="0" t="0" r="3810" b="0"/>
                  <wp:docPr id="1181991011" name="Picture 250149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ch.png"/>
                          <pic:cNvPicPr/>
                        </pic:nvPicPr>
                        <pic:blipFill>
                          <a:blip r:embed="rId12"/>
                          <a:stretch>
                            <a:fillRect/>
                          </a:stretch>
                        </pic:blipFill>
                        <pic:spPr>
                          <a:xfrm>
                            <a:off x="0" y="0"/>
                            <a:ext cx="539238" cy="539238"/>
                          </a:xfrm>
                          <a:prstGeom prst="rect">
                            <a:avLst/>
                          </a:prstGeom>
                        </pic:spPr>
                      </pic:pic>
                    </a:graphicData>
                  </a:graphic>
                </wp:inline>
              </w:drawing>
            </w:r>
          </w:p>
        </w:tc>
        <w:tc>
          <w:tcPr>
            <w:tcW w:w="5528" w:type="dxa"/>
            <w:tcMar>
              <w:top w:w="20" w:type="dxa"/>
              <w:left w:w="40" w:type="dxa"/>
              <w:bottom w:w="20" w:type="dxa"/>
              <w:right w:w="40" w:type="dxa"/>
            </w:tcMar>
            <w:vAlign w:val="center"/>
          </w:tcPr>
          <w:p w14:paraId="051C8E09" w14:textId="77777777" w:rsidR="00D14A72" w:rsidRDefault="00D14A72" w:rsidP="00B05ECE">
            <w:pPr>
              <w:spacing w:after="0"/>
            </w:pPr>
            <w:r>
              <w:rPr>
                <w:b/>
                <w:color w:val="0F315C"/>
                <w:sz w:val="14"/>
              </w:rPr>
              <w:t xml:space="preserve">Batch code / Lot </w:t>
            </w:r>
            <w:proofErr w:type="spellStart"/>
            <w:r>
              <w:rPr>
                <w:b/>
                <w:color w:val="0F315C"/>
                <w:sz w:val="14"/>
              </w:rPr>
              <w:t>kodu</w:t>
            </w:r>
            <w:proofErr w:type="spellEnd"/>
          </w:p>
        </w:tc>
      </w:tr>
      <w:tr w:rsidR="00D14A72" w14:paraId="5602538B" w14:textId="77777777" w:rsidTr="00B05ECE">
        <w:trPr>
          <w:jc w:val="center"/>
        </w:trPr>
        <w:tc>
          <w:tcPr>
            <w:tcW w:w="2977" w:type="dxa"/>
            <w:tcMar>
              <w:top w:w="20" w:type="dxa"/>
              <w:left w:w="40" w:type="dxa"/>
              <w:bottom w:w="20" w:type="dxa"/>
              <w:right w:w="40" w:type="dxa"/>
            </w:tcMar>
            <w:vAlign w:val="center"/>
          </w:tcPr>
          <w:p w14:paraId="0E89D3DB" w14:textId="77777777" w:rsidR="00D14A72" w:rsidRDefault="00D14A72" w:rsidP="00B05ECE">
            <w:pPr>
              <w:spacing w:after="0"/>
              <w:jc w:val="center"/>
            </w:pPr>
            <w:r>
              <w:rPr>
                <w:noProof/>
              </w:rPr>
              <w:drawing>
                <wp:inline distT="0" distB="0" distL="0" distR="0" wp14:anchorId="46BE28A1" wp14:editId="0829748B">
                  <wp:extent cx="327660" cy="327660"/>
                  <wp:effectExtent l="0" t="0" r="0" b="0"/>
                  <wp:docPr id="1400944982" name="Picture 250149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alogue.png"/>
                          <pic:cNvPicPr/>
                        </pic:nvPicPr>
                        <pic:blipFill>
                          <a:blip r:embed="rId13"/>
                          <a:stretch>
                            <a:fillRect/>
                          </a:stretch>
                        </pic:blipFill>
                        <pic:spPr>
                          <a:xfrm>
                            <a:off x="0" y="0"/>
                            <a:ext cx="496978" cy="496978"/>
                          </a:xfrm>
                          <a:prstGeom prst="rect">
                            <a:avLst/>
                          </a:prstGeom>
                        </pic:spPr>
                      </pic:pic>
                    </a:graphicData>
                  </a:graphic>
                </wp:inline>
              </w:drawing>
            </w:r>
          </w:p>
        </w:tc>
        <w:tc>
          <w:tcPr>
            <w:tcW w:w="5528" w:type="dxa"/>
            <w:tcMar>
              <w:top w:w="20" w:type="dxa"/>
              <w:left w:w="40" w:type="dxa"/>
              <w:bottom w:w="20" w:type="dxa"/>
              <w:right w:w="40" w:type="dxa"/>
            </w:tcMar>
            <w:vAlign w:val="center"/>
          </w:tcPr>
          <w:p w14:paraId="58913746" w14:textId="77777777" w:rsidR="00D14A72" w:rsidRDefault="00D14A72" w:rsidP="00B05ECE">
            <w:pPr>
              <w:spacing w:after="0"/>
            </w:pPr>
            <w:r>
              <w:rPr>
                <w:b/>
                <w:color w:val="0F315C"/>
                <w:sz w:val="14"/>
              </w:rPr>
              <w:t xml:space="preserve">Catalogue number / </w:t>
            </w:r>
            <w:proofErr w:type="spellStart"/>
            <w:r>
              <w:rPr>
                <w:b/>
                <w:color w:val="0F315C"/>
                <w:sz w:val="14"/>
              </w:rPr>
              <w:t>Katalog</w:t>
            </w:r>
            <w:proofErr w:type="spellEnd"/>
            <w:r>
              <w:rPr>
                <w:b/>
                <w:color w:val="0F315C"/>
                <w:sz w:val="14"/>
              </w:rPr>
              <w:t xml:space="preserve"> no. (REF)</w:t>
            </w:r>
          </w:p>
        </w:tc>
      </w:tr>
      <w:tr w:rsidR="00D14A72" w14:paraId="176F1266" w14:textId="77777777" w:rsidTr="00B05ECE">
        <w:trPr>
          <w:jc w:val="center"/>
        </w:trPr>
        <w:tc>
          <w:tcPr>
            <w:tcW w:w="2977" w:type="dxa"/>
            <w:tcMar>
              <w:top w:w="20" w:type="dxa"/>
              <w:left w:w="40" w:type="dxa"/>
              <w:bottom w:w="20" w:type="dxa"/>
              <w:right w:w="40" w:type="dxa"/>
            </w:tcMar>
            <w:vAlign w:val="center"/>
          </w:tcPr>
          <w:p w14:paraId="324BD08A" w14:textId="77777777" w:rsidR="00D14A72" w:rsidRDefault="00D14A72" w:rsidP="00B05ECE">
            <w:pPr>
              <w:spacing w:after="0"/>
              <w:jc w:val="center"/>
            </w:pPr>
            <w:r>
              <w:rPr>
                <w:noProof/>
              </w:rPr>
              <w:drawing>
                <wp:inline distT="0" distB="0" distL="0" distR="0" wp14:anchorId="3968B9FC" wp14:editId="01B3C8F3">
                  <wp:extent cx="288758" cy="306505"/>
                  <wp:effectExtent l="0" t="0" r="0" b="0"/>
                  <wp:docPr id="185356821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7042" cy="315299"/>
                          </a:xfrm>
                          <a:prstGeom prst="rect">
                            <a:avLst/>
                          </a:prstGeom>
                          <a:noFill/>
                          <a:ln>
                            <a:noFill/>
                          </a:ln>
                        </pic:spPr>
                      </pic:pic>
                    </a:graphicData>
                  </a:graphic>
                </wp:inline>
              </w:drawing>
            </w:r>
          </w:p>
        </w:tc>
        <w:tc>
          <w:tcPr>
            <w:tcW w:w="5528" w:type="dxa"/>
            <w:tcMar>
              <w:top w:w="20" w:type="dxa"/>
              <w:left w:w="40" w:type="dxa"/>
              <w:bottom w:w="20" w:type="dxa"/>
              <w:right w:w="40" w:type="dxa"/>
            </w:tcMar>
            <w:vAlign w:val="center"/>
          </w:tcPr>
          <w:p w14:paraId="218C1E31" w14:textId="77777777" w:rsidR="00D14A72" w:rsidRDefault="00D14A72" w:rsidP="00B05ECE">
            <w:pPr>
              <w:spacing w:after="0"/>
            </w:pPr>
            <w:r>
              <w:rPr>
                <w:b/>
                <w:color w:val="0F315C"/>
                <w:sz w:val="14"/>
              </w:rPr>
              <w:t xml:space="preserve">Non-sterile / </w:t>
            </w:r>
            <w:proofErr w:type="gramStart"/>
            <w:r>
              <w:rPr>
                <w:b/>
                <w:color w:val="0F315C"/>
                <w:sz w:val="14"/>
              </w:rPr>
              <w:t>Non-</w:t>
            </w:r>
            <w:proofErr w:type="spellStart"/>
            <w:r>
              <w:rPr>
                <w:b/>
                <w:color w:val="0F315C"/>
                <w:sz w:val="14"/>
              </w:rPr>
              <w:t>steril</w:t>
            </w:r>
            <w:proofErr w:type="spellEnd"/>
            <w:proofErr w:type="gramEnd"/>
          </w:p>
        </w:tc>
      </w:tr>
      <w:tr w:rsidR="00D14A72" w14:paraId="5B1EE39C" w14:textId="77777777" w:rsidTr="00B05ECE">
        <w:trPr>
          <w:jc w:val="center"/>
        </w:trPr>
        <w:tc>
          <w:tcPr>
            <w:tcW w:w="2977" w:type="dxa"/>
            <w:tcMar>
              <w:top w:w="20" w:type="dxa"/>
              <w:left w:w="40" w:type="dxa"/>
              <w:bottom w:w="20" w:type="dxa"/>
              <w:right w:w="40" w:type="dxa"/>
            </w:tcMar>
            <w:vAlign w:val="center"/>
          </w:tcPr>
          <w:p w14:paraId="1B21894E" w14:textId="77777777" w:rsidR="00D14A72" w:rsidRDefault="00D14A72" w:rsidP="00B05ECE">
            <w:pPr>
              <w:spacing w:after="0"/>
              <w:jc w:val="center"/>
            </w:pPr>
            <w:r w:rsidRPr="00D14A72">
              <w:drawing>
                <wp:inline distT="0" distB="0" distL="0" distR="0" wp14:anchorId="6930C1EE" wp14:editId="0E8CB563">
                  <wp:extent cx="321869" cy="335280"/>
                  <wp:effectExtent l="0" t="0" r="2540" b="7620"/>
                  <wp:docPr id="18654111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220457" name=""/>
                          <pic:cNvPicPr/>
                        </pic:nvPicPr>
                        <pic:blipFill>
                          <a:blip r:embed="rId15"/>
                          <a:stretch>
                            <a:fillRect/>
                          </a:stretch>
                        </pic:blipFill>
                        <pic:spPr>
                          <a:xfrm>
                            <a:off x="0" y="0"/>
                            <a:ext cx="322968" cy="336425"/>
                          </a:xfrm>
                          <a:prstGeom prst="rect">
                            <a:avLst/>
                          </a:prstGeom>
                        </pic:spPr>
                      </pic:pic>
                    </a:graphicData>
                  </a:graphic>
                </wp:inline>
              </w:drawing>
            </w:r>
          </w:p>
        </w:tc>
        <w:tc>
          <w:tcPr>
            <w:tcW w:w="5528" w:type="dxa"/>
            <w:tcMar>
              <w:top w:w="20" w:type="dxa"/>
              <w:left w:w="40" w:type="dxa"/>
              <w:bottom w:w="20" w:type="dxa"/>
              <w:right w:w="40" w:type="dxa"/>
            </w:tcMar>
            <w:vAlign w:val="center"/>
          </w:tcPr>
          <w:p w14:paraId="709D3C4A" w14:textId="77777777" w:rsidR="00D14A72" w:rsidRDefault="00D14A72" w:rsidP="00B05ECE">
            <w:pPr>
              <w:spacing w:after="0"/>
            </w:pPr>
            <w:r>
              <w:rPr>
                <w:b/>
                <w:color w:val="0F315C"/>
                <w:sz w:val="14"/>
              </w:rPr>
              <w:t xml:space="preserve">Do not use if package is damaged / Ambalaj </w:t>
            </w:r>
            <w:proofErr w:type="spellStart"/>
            <w:r>
              <w:rPr>
                <w:b/>
                <w:color w:val="0F315C"/>
                <w:sz w:val="14"/>
              </w:rPr>
              <w:t>hasarlıysa</w:t>
            </w:r>
            <w:proofErr w:type="spellEnd"/>
            <w:r>
              <w:rPr>
                <w:b/>
                <w:color w:val="0F315C"/>
                <w:sz w:val="14"/>
              </w:rPr>
              <w:t xml:space="preserve"> </w:t>
            </w:r>
            <w:proofErr w:type="spellStart"/>
            <w:r>
              <w:rPr>
                <w:b/>
                <w:color w:val="0F315C"/>
                <w:sz w:val="14"/>
              </w:rPr>
              <w:t>kullanmayın</w:t>
            </w:r>
            <w:proofErr w:type="spellEnd"/>
          </w:p>
        </w:tc>
      </w:tr>
      <w:tr w:rsidR="00D14A72" w14:paraId="65F5E03B" w14:textId="77777777" w:rsidTr="00B05ECE">
        <w:trPr>
          <w:jc w:val="center"/>
        </w:trPr>
        <w:tc>
          <w:tcPr>
            <w:tcW w:w="2977" w:type="dxa"/>
            <w:tcMar>
              <w:top w:w="20" w:type="dxa"/>
              <w:left w:w="40" w:type="dxa"/>
              <w:bottom w:w="20" w:type="dxa"/>
              <w:right w:w="40" w:type="dxa"/>
            </w:tcMar>
            <w:vAlign w:val="center"/>
          </w:tcPr>
          <w:p w14:paraId="4B0EB3E9" w14:textId="77777777" w:rsidR="00D14A72" w:rsidRDefault="00D14A72" w:rsidP="00B05ECE">
            <w:pPr>
              <w:spacing w:after="0"/>
              <w:jc w:val="center"/>
            </w:pPr>
            <w:r w:rsidRPr="00B67F95">
              <w:rPr>
                <w:noProof/>
              </w:rPr>
              <w:drawing>
                <wp:inline distT="0" distB="0" distL="0" distR="0" wp14:anchorId="47174CFD" wp14:editId="63F15E53">
                  <wp:extent cx="251461" cy="213360"/>
                  <wp:effectExtent l="0" t="0" r="0" b="0"/>
                  <wp:docPr id="1767266332" name="Resim 39">
                    <a:extLst xmlns:a="http://schemas.openxmlformats.org/drawingml/2006/main">
                      <a:ext uri="{FF2B5EF4-FFF2-40B4-BE49-F238E27FC236}">
                        <a16:creationId xmlns:a16="http://schemas.microsoft.com/office/drawing/2014/main" id="{FC485DC7-5CDF-80A3-63B1-D944E82230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Resim 39">
                            <a:extLst>
                              <a:ext uri="{FF2B5EF4-FFF2-40B4-BE49-F238E27FC236}">
                                <a16:creationId xmlns:a16="http://schemas.microsoft.com/office/drawing/2014/main" id="{FC485DC7-5CDF-80A3-63B1-D944E82230BC}"/>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52755" cy="214458"/>
                          </a:xfrm>
                          <a:prstGeom prst="rect">
                            <a:avLst/>
                          </a:prstGeom>
                        </pic:spPr>
                      </pic:pic>
                    </a:graphicData>
                  </a:graphic>
                </wp:inline>
              </w:drawing>
            </w:r>
          </w:p>
        </w:tc>
        <w:tc>
          <w:tcPr>
            <w:tcW w:w="5528" w:type="dxa"/>
            <w:tcMar>
              <w:top w:w="20" w:type="dxa"/>
              <w:left w:w="40" w:type="dxa"/>
              <w:bottom w:w="20" w:type="dxa"/>
              <w:right w:w="40" w:type="dxa"/>
            </w:tcMar>
            <w:vAlign w:val="center"/>
          </w:tcPr>
          <w:p w14:paraId="0E18BC20" w14:textId="77777777" w:rsidR="00D14A72" w:rsidRDefault="00D14A72" w:rsidP="00B05ECE">
            <w:pPr>
              <w:spacing w:after="0"/>
            </w:pPr>
            <w:r>
              <w:rPr>
                <w:b/>
                <w:color w:val="0F315C"/>
                <w:sz w:val="14"/>
              </w:rPr>
              <w:t xml:space="preserve">Keep away from sunlight / Güneş </w:t>
            </w:r>
            <w:proofErr w:type="spellStart"/>
            <w:r>
              <w:rPr>
                <w:b/>
                <w:color w:val="0F315C"/>
                <w:sz w:val="14"/>
              </w:rPr>
              <w:t>ışığından</w:t>
            </w:r>
            <w:proofErr w:type="spellEnd"/>
            <w:r>
              <w:rPr>
                <w:b/>
                <w:color w:val="0F315C"/>
                <w:sz w:val="14"/>
              </w:rPr>
              <w:t xml:space="preserve"> </w:t>
            </w:r>
            <w:proofErr w:type="spellStart"/>
            <w:r>
              <w:rPr>
                <w:b/>
                <w:color w:val="0F315C"/>
                <w:sz w:val="14"/>
              </w:rPr>
              <w:t>koruyun</w:t>
            </w:r>
            <w:proofErr w:type="spellEnd"/>
          </w:p>
        </w:tc>
      </w:tr>
      <w:tr w:rsidR="00D14A72" w14:paraId="1B24DC4A" w14:textId="77777777" w:rsidTr="00B05ECE">
        <w:trPr>
          <w:jc w:val="center"/>
        </w:trPr>
        <w:tc>
          <w:tcPr>
            <w:tcW w:w="2977" w:type="dxa"/>
            <w:tcMar>
              <w:top w:w="20" w:type="dxa"/>
              <w:left w:w="40" w:type="dxa"/>
              <w:bottom w:w="20" w:type="dxa"/>
              <w:right w:w="40" w:type="dxa"/>
            </w:tcMar>
            <w:vAlign w:val="center"/>
          </w:tcPr>
          <w:p w14:paraId="24A811A6" w14:textId="77777777" w:rsidR="00D14A72" w:rsidRDefault="00D14A72" w:rsidP="00B05ECE">
            <w:pPr>
              <w:spacing w:after="0"/>
              <w:jc w:val="center"/>
            </w:pPr>
            <w:r w:rsidRPr="00B67F95">
              <w:rPr>
                <w:noProof/>
              </w:rPr>
              <w:drawing>
                <wp:inline distT="0" distB="0" distL="0" distR="0" wp14:anchorId="3DBC7CE1" wp14:editId="030F9EB5">
                  <wp:extent cx="267368" cy="287935"/>
                  <wp:effectExtent l="0" t="0" r="0" b="0"/>
                  <wp:docPr id="48498460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525640" name=""/>
                          <pic:cNvPicPr/>
                        </pic:nvPicPr>
                        <pic:blipFill>
                          <a:blip r:embed="rId17"/>
                          <a:stretch>
                            <a:fillRect/>
                          </a:stretch>
                        </pic:blipFill>
                        <pic:spPr>
                          <a:xfrm>
                            <a:off x="0" y="0"/>
                            <a:ext cx="270565" cy="291378"/>
                          </a:xfrm>
                          <a:prstGeom prst="rect">
                            <a:avLst/>
                          </a:prstGeom>
                        </pic:spPr>
                      </pic:pic>
                    </a:graphicData>
                  </a:graphic>
                </wp:inline>
              </w:drawing>
            </w:r>
          </w:p>
        </w:tc>
        <w:tc>
          <w:tcPr>
            <w:tcW w:w="5528" w:type="dxa"/>
            <w:tcMar>
              <w:top w:w="20" w:type="dxa"/>
              <w:left w:w="40" w:type="dxa"/>
              <w:bottom w:w="20" w:type="dxa"/>
              <w:right w:w="40" w:type="dxa"/>
            </w:tcMar>
            <w:vAlign w:val="center"/>
          </w:tcPr>
          <w:p w14:paraId="5EB9DB74" w14:textId="77777777" w:rsidR="00D14A72" w:rsidRDefault="00D14A72" w:rsidP="00B05ECE">
            <w:pPr>
              <w:spacing w:after="0"/>
            </w:pPr>
            <w:r>
              <w:rPr>
                <w:b/>
                <w:color w:val="0F315C"/>
                <w:sz w:val="14"/>
              </w:rPr>
              <w:t xml:space="preserve">Keep dry / Kuru </w:t>
            </w:r>
            <w:proofErr w:type="spellStart"/>
            <w:r>
              <w:rPr>
                <w:b/>
                <w:color w:val="0F315C"/>
                <w:sz w:val="14"/>
              </w:rPr>
              <w:t>tutun</w:t>
            </w:r>
            <w:proofErr w:type="spellEnd"/>
          </w:p>
        </w:tc>
      </w:tr>
      <w:tr w:rsidR="00D14A72" w14:paraId="2736A958" w14:textId="77777777" w:rsidTr="00B05ECE">
        <w:trPr>
          <w:jc w:val="center"/>
        </w:trPr>
        <w:tc>
          <w:tcPr>
            <w:tcW w:w="2977" w:type="dxa"/>
            <w:tcMar>
              <w:top w:w="20" w:type="dxa"/>
              <w:left w:w="40" w:type="dxa"/>
              <w:bottom w:w="20" w:type="dxa"/>
              <w:right w:w="40" w:type="dxa"/>
            </w:tcMar>
            <w:vAlign w:val="center"/>
          </w:tcPr>
          <w:p w14:paraId="7023D2FB" w14:textId="77777777" w:rsidR="00D14A72" w:rsidRDefault="00D14A72" w:rsidP="00B05ECE">
            <w:pPr>
              <w:spacing w:after="0"/>
              <w:jc w:val="center"/>
            </w:pPr>
            <w:r w:rsidRPr="00B67F95">
              <w:rPr>
                <w:noProof/>
              </w:rPr>
              <w:drawing>
                <wp:inline distT="0" distB="0" distL="0" distR="0" wp14:anchorId="09482680" wp14:editId="2FF9BE71">
                  <wp:extent cx="304800" cy="241300"/>
                  <wp:effectExtent l="0" t="0" r="0" b="6350"/>
                  <wp:docPr id="184258808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589441" name=""/>
                          <pic:cNvPicPr/>
                        </pic:nvPicPr>
                        <pic:blipFill>
                          <a:blip r:embed="rId18"/>
                          <a:stretch>
                            <a:fillRect/>
                          </a:stretch>
                        </pic:blipFill>
                        <pic:spPr>
                          <a:xfrm>
                            <a:off x="0" y="0"/>
                            <a:ext cx="315480" cy="249755"/>
                          </a:xfrm>
                          <a:prstGeom prst="rect">
                            <a:avLst/>
                          </a:prstGeom>
                        </pic:spPr>
                      </pic:pic>
                    </a:graphicData>
                  </a:graphic>
                </wp:inline>
              </w:drawing>
            </w:r>
          </w:p>
        </w:tc>
        <w:tc>
          <w:tcPr>
            <w:tcW w:w="5528" w:type="dxa"/>
            <w:tcMar>
              <w:top w:w="20" w:type="dxa"/>
              <w:left w:w="40" w:type="dxa"/>
              <w:bottom w:w="20" w:type="dxa"/>
              <w:right w:w="40" w:type="dxa"/>
            </w:tcMar>
            <w:vAlign w:val="center"/>
          </w:tcPr>
          <w:p w14:paraId="2961C7B1" w14:textId="77777777" w:rsidR="00D14A72" w:rsidRDefault="00D14A72" w:rsidP="00B05ECE">
            <w:pPr>
              <w:spacing w:after="0"/>
            </w:pPr>
            <w:r>
              <w:rPr>
                <w:b/>
                <w:color w:val="0F315C"/>
                <w:sz w:val="14"/>
              </w:rPr>
              <w:t xml:space="preserve">Do not re-use / </w:t>
            </w:r>
            <w:proofErr w:type="spellStart"/>
            <w:r>
              <w:rPr>
                <w:b/>
                <w:color w:val="0F315C"/>
                <w:sz w:val="14"/>
              </w:rPr>
              <w:t>Tekrar</w:t>
            </w:r>
            <w:proofErr w:type="spellEnd"/>
            <w:r>
              <w:rPr>
                <w:b/>
                <w:color w:val="0F315C"/>
                <w:sz w:val="14"/>
              </w:rPr>
              <w:t xml:space="preserve"> </w:t>
            </w:r>
            <w:proofErr w:type="spellStart"/>
            <w:r>
              <w:rPr>
                <w:b/>
                <w:color w:val="0F315C"/>
                <w:sz w:val="14"/>
              </w:rPr>
              <w:t>kullanmayın</w:t>
            </w:r>
            <w:proofErr w:type="spellEnd"/>
          </w:p>
        </w:tc>
      </w:tr>
      <w:tr w:rsidR="00D14A72" w14:paraId="3F772E83" w14:textId="77777777" w:rsidTr="00B05ECE">
        <w:trPr>
          <w:jc w:val="center"/>
        </w:trPr>
        <w:tc>
          <w:tcPr>
            <w:tcW w:w="2977" w:type="dxa"/>
            <w:tcMar>
              <w:top w:w="20" w:type="dxa"/>
              <w:left w:w="40" w:type="dxa"/>
              <w:bottom w:w="20" w:type="dxa"/>
              <w:right w:w="40" w:type="dxa"/>
            </w:tcMar>
            <w:vAlign w:val="center"/>
          </w:tcPr>
          <w:p w14:paraId="770B58DA" w14:textId="77777777" w:rsidR="00D14A72" w:rsidRDefault="00D14A72" w:rsidP="00B05ECE">
            <w:pPr>
              <w:spacing w:after="0"/>
              <w:jc w:val="center"/>
            </w:pPr>
            <w:r w:rsidRPr="00D14A72">
              <w:drawing>
                <wp:inline distT="0" distB="0" distL="0" distR="0" wp14:anchorId="1B0BB987" wp14:editId="2BD93B63">
                  <wp:extent cx="403860" cy="275650"/>
                  <wp:effectExtent l="0" t="0" r="0" b="0"/>
                  <wp:docPr id="67892060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62983" name=""/>
                          <pic:cNvPicPr/>
                        </pic:nvPicPr>
                        <pic:blipFill>
                          <a:blip r:embed="rId19"/>
                          <a:stretch>
                            <a:fillRect/>
                          </a:stretch>
                        </pic:blipFill>
                        <pic:spPr>
                          <a:xfrm>
                            <a:off x="0" y="0"/>
                            <a:ext cx="405680" cy="276892"/>
                          </a:xfrm>
                          <a:prstGeom prst="rect">
                            <a:avLst/>
                          </a:prstGeom>
                        </pic:spPr>
                      </pic:pic>
                    </a:graphicData>
                  </a:graphic>
                </wp:inline>
              </w:drawing>
            </w:r>
          </w:p>
        </w:tc>
        <w:tc>
          <w:tcPr>
            <w:tcW w:w="5528" w:type="dxa"/>
            <w:tcMar>
              <w:top w:w="20" w:type="dxa"/>
              <w:left w:w="40" w:type="dxa"/>
              <w:bottom w:w="20" w:type="dxa"/>
              <w:right w:w="40" w:type="dxa"/>
            </w:tcMar>
            <w:vAlign w:val="center"/>
          </w:tcPr>
          <w:p w14:paraId="095C92C4" w14:textId="77777777" w:rsidR="00D14A72" w:rsidRDefault="00D14A72" w:rsidP="00B05ECE">
            <w:pPr>
              <w:spacing w:after="0"/>
            </w:pPr>
            <w:r>
              <w:rPr>
                <w:b/>
                <w:color w:val="0F315C"/>
                <w:sz w:val="14"/>
              </w:rPr>
              <w:t xml:space="preserve">Consult instructions for use / </w:t>
            </w:r>
            <w:proofErr w:type="spellStart"/>
            <w:r>
              <w:rPr>
                <w:b/>
                <w:color w:val="0F315C"/>
                <w:sz w:val="14"/>
              </w:rPr>
              <w:t>Kullanım</w:t>
            </w:r>
            <w:proofErr w:type="spellEnd"/>
            <w:r>
              <w:rPr>
                <w:b/>
                <w:color w:val="0F315C"/>
                <w:sz w:val="14"/>
              </w:rPr>
              <w:t xml:space="preserve"> </w:t>
            </w:r>
            <w:proofErr w:type="spellStart"/>
            <w:r>
              <w:rPr>
                <w:b/>
                <w:color w:val="0F315C"/>
                <w:sz w:val="14"/>
              </w:rPr>
              <w:t>kılavuzuna</w:t>
            </w:r>
            <w:proofErr w:type="spellEnd"/>
            <w:r>
              <w:rPr>
                <w:b/>
                <w:color w:val="0F315C"/>
                <w:sz w:val="14"/>
              </w:rPr>
              <w:t xml:space="preserve"> </w:t>
            </w:r>
            <w:proofErr w:type="spellStart"/>
            <w:r>
              <w:rPr>
                <w:b/>
                <w:color w:val="0F315C"/>
                <w:sz w:val="14"/>
              </w:rPr>
              <w:t>başvurun</w:t>
            </w:r>
            <w:proofErr w:type="spellEnd"/>
          </w:p>
        </w:tc>
      </w:tr>
      <w:tr w:rsidR="00D14A72" w14:paraId="7E454B41" w14:textId="77777777" w:rsidTr="00B05ECE">
        <w:trPr>
          <w:jc w:val="center"/>
        </w:trPr>
        <w:tc>
          <w:tcPr>
            <w:tcW w:w="2977" w:type="dxa"/>
            <w:tcMar>
              <w:top w:w="20" w:type="dxa"/>
              <w:left w:w="40" w:type="dxa"/>
              <w:bottom w:w="20" w:type="dxa"/>
              <w:right w:w="40" w:type="dxa"/>
            </w:tcMar>
            <w:vAlign w:val="center"/>
          </w:tcPr>
          <w:p w14:paraId="5A40321A" w14:textId="77777777" w:rsidR="00D14A72" w:rsidRDefault="00D14A72" w:rsidP="00B05ECE">
            <w:pPr>
              <w:spacing w:after="0"/>
              <w:jc w:val="center"/>
            </w:pPr>
            <w:r>
              <w:rPr>
                <w:noProof/>
              </w:rPr>
              <w:drawing>
                <wp:inline distT="0" distB="0" distL="0" distR="0" wp14:anchorId="47C7FDCC" wp14:editId="5E605F79">
                  <wp:extent cx="310515" cy="182240"/>
                  <wp:effectExtent l="0" t="0" r="0" b="8890"/>
                  <wp:docPr id="882265900" name="Picture 250149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cal_device.png"/>
                          <pic:cNvPicPr/>
                        </pic:nvPicPr>
                        <pic:blipFill rotWithShape="1">
                          <a:blip r:embed="rId20"/>
                          <a:srcRect t="25944" r="6633" b="19259"/>
                          <a:stretch>
                            <a:fillRect/>
                          </a:stretch>
                        </pic:blipFill>
                        <pic:spPr bwMode="auto">
                          <a:xfrm>
                            <a:off x="0" y="0"/>
                            <a:ext cx="466223" cy="273624"/>
                          </a:xfrm>
                          <a:prstGeom prst="rect">
                            <a:avLst/>
                          </a:prstGeom>
                          <a:ln>
                            <a:noFill/>
                          </a:ln>
                          <a:extLst>
                            <a:ext uri="{53640926-AAD7-44D8-BBD7-CCE9431645EC}">
                              <a14:shadowObscured xmlns:a14="http://schemas.microsoft.com/office/drawing/2010/main"/>
                            </a:ext>
                          </a:extLst>
                        </pic:spPr>
                      </pic:pic>
                    </a:graphicData>
                  </a:graphic>
                </wp:inline>
              </w:drawing>
            </w:r>
          </w:p>
        </w:tc>
        <w:tc>
          <w:tcPr>
            <w:tcW w:w="5528" w:type="dxa"/>
            <w:tcMar>
              <w:top w:w="20" w:type="dxa"/>
              <w:left w:w="40" w:type="dxa"/>
              <w:bottom w:w="20" w:type="dxa"/>
              <w:right w:w="40" w:type="dxa"/>
            </w:tcMar>
            <w:vAlign w:val="center"/>
          </w:tcPr>
          <w:p w14:paraId="6BCEF977" w14:textId="77777777" w:rsidR="00D14A72" w:rsidRDefault="00D14A72" w:rsidP="00B05ECE">
            <w:pPr>
              <w:spacing w:after="0"/>
            </w:pPr>
            <w:r>
              <w:rPr>
                <w:b/>
                <w:color w:val="0F315C"/>
                <w:sz w:val="14"/>
              </w:rPr>
              <w:t xml:space="preserve">Medical device / </w:t>
            </w:r>
            <w:proofErr w:type="spellStart"/>
            <w:r>
              <w:rPr>
                <w:b/>
                <w:color w:val="0F315C"/>
                <w:sz w:val="14"/>
              </w:rPr>
              <w:t>Tıbbi</w:t>
            </w:r>
            <w:proofErr w:type="spellEnd"/>
            <w:r>
              <w:rPr>
                <w:b/>
                <w:color w:val="0F315C"/>
                <w:sz w:val="14"/>
              </w:rPr>
              <w:t xml:space="preserve"> </w:t>
            </w:r>
            <w:proofErr w:type="spellStart"/>
            <w:r>
              <w:rPr>
                <w:b/>
                <w:color w:val="0F315C"/>
                <w:sz w:val="14"/>
              </w:rPr>
              <w:t>cihaz</w:t>
            </w:r>
            <w:proofErr w:type="spellEnd"/>
          </w:p>
        </w:tc>
      </w:tr>
      <w:tr w:rsidR="00D14A72" w14:paraId="7E028DA6" w14:textId="77777777" w:rsidTr="00B05ECE">
        <w:trPr>
          <w:jc w:val="center"/>
        </w:trPr>
        <w:tc>
          <w:tcPr>
            <w:tcW w:w="2977" w:type="dxa"/>
            <w:tcMar>
              <w:top w:w="20" w:type="dxa"/>
              <w:left w:w="40" w:type="dxa"/>
              <w:bottom w:w="20" w:type="dxa"/>
              <w:right w:w="40" w:type="dxa"/>
            </w:tcMar>
            <w:vAlign w:val="center"/>
          </w:tcPr>
          <w:p w14:paraId="4364F4B9" w14:textId="77777777" w:rsidR="00D14A72" w:rsidRDefault="00D14A72" w:rsidP="00B05ECE">
            <w:pPr>
              <w:spacing w:after="0"/>
              <w:jc w:val="center"/>
            </w:pPr>
            <w:r>
              <w:rPr>
                <w:noProof/>
              </w:rPr>
              <w:drawing>
                <wp:inline distT="0" distB="0" distL="0" distR="0" wp14:anchorId="323B9DBE" wp14:editId="341F545F">
                  <wp:extent cx="376331" cy="236220"/>
                  <wp:effectExtent l="0" t="0" r="5080" b="0"/>
                  <wp:docPr id="561379582" name="Picture 250149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i.png"/>
                          <pic:cNvPicPr/>
                        </pic:nvPicPr>
                        <pic:blipFill rotWithShape="1">
                          <a:blip r:embed="rId21"/>
                          <a:srcRect l="4851" t="20172" b="20104"/>
                          <a:stretch>
                            <a:fillRect/>
                          </a:stretch>
                        </pic:blipFill>
                        <pic:spPr bwMode="auto">
                          <a:xfrm>
                            <a:off x="0" y="0"/>
                            <a:ext cx="565793" cy="355144"/>
                          </a:xfrm>
                          <a:prstGeom prst="rect">
                            <a:avLst/>
                          </a:prstGeom>
                          <a:ln>
                            <a:noFill/>
                          </a:ln>
                          <a:extLst>
                            <a:ext uri="{53640926-AAD7-44D8-BBD7-CCE9431645EC}">
                              <a14:shadowObscured xmlns:a14="http://schemas.microsoft.com/office/drawing/2010/main"/>
                            </a:ext>
                          </a:extLst>
                        </pic:spPr>
                      </pic:pic>
                    </a:graphicData>
                  </a:graphic>
                </wp:inline>
              </w:drawing>
            </w:r>
          </w:p>
        </w:tc>
        <w:tc>
          <w:tcPr>
            <w:tcW w:w="5528" w:type="dxa"/>
            <w:tcMar>
              <w:top w:w="20" w:type="dxa"/>
              <w:left w:w="40" w:type="dxa"/>
              <w:bottom w:w="20" w:type="dxa"/>
              <w:right w:w="40" w:type="dxa"/>
            </w:tcMar>
            <w:vAlign w:val="center"/>
          </w:tcPr>
          <w:p w14:paraId="130D3DA5" w14:textId="77777777" w:rsidR="00D14A72" w:rsidRDefault="00D14A72" w:rsidP="00B05ECE">
            <w:pPr>
              <w:spacing w:after="0"/>
            </w:pPr>
            <w:r>
              <w:rPr>
                <w:b/>
                <w:color w:val="0F315C"/>
                <w:sz w:val="14"/>
              </w:rPr>
              <w:t xml:space="preserve">Unique device identifier (UDI) / </w:t>
            </w:r>
            <w:proofErr w:type="spellStart"/>
            <w:r>
              <w:rPr>
                <w:b/>
                <w:color w:val="0F315C"/>
                <w:sz w:val="14"/>
              </w:rPr>
              <w:t>Benzersiz</w:t>
            </w:r>
            <w:proofErr w:type="spellEnd"/>
            <w:r>
              <w:rPr>
                <w:b/>
                <w:color w:val="0F315C"/>
                <w:sz w:val="14"/>
              </w:rPr>
              <w:t xml:space="preserve"> </w:t>
            </w:r>
            <w:proofErr w:type="spellStart"/>
            <w:r>
              <w:rPr>
                <w:b/>
                <w:color w:val="0F315C"/>
                <w:sz w:val="14"/>
              </w:rPr>
              <w:t>cihaz</w:t>
            </w:r>
            <w:proofErr w:type="spellEnd"/>
            <w:r>
              <w:rPr>
                <w:b/>
                <w:color w:val="0F315C"/>
                <w:sz w:val="14"/>
              </w:rPr>
              <w:t xml:space="preserve"> </w:t>
            </w:r>
            <w:proofErr w:type="spellStart"/>
            <w:r>
              <w:rPr>
                <w:b/>
                <w:color w:val="0F315C"/>
                <w:sz w:val="14"/>
              </w:rPr>
              <w:t>kimliği</w:t>
            </w:r>
            <w:proofErr w:type="spellEnd"/>
          </w:p>
        </w:tc>
      </w:tr>
    </w:tbl>
    <w:p w14:paraId="37D39FE4" w14:textId="77777777" w:rsidR="00D07094" w:rsidRDefault="00D07094"/>
    <w:p w14:paraId="4CA9B71C" w14:textId="77777777" w:rsidR="00D07094" w:rsidRDefault="00000000">
      <w:pPr>
        <w:pBdr>
          <w:bottom w:val="single" w:sz="8" w:space="1" w:color="0E66CC"/>
        </w:pBdr>
        <w:spacing w:before="100" w:after="60"/>
      </w:pPr>
      <w:r>
        <w:rPr>
          <w:b/>
          <w:color w:val="0F315C"/>
          <w:sz w:val="23"/>
        </w:rPr>
        <w:lastRenderedPageBreak/>
        <w:t xml:space="preserve">Manufacturer / </w:t>
      </w:r>
      <w:proofErr w:type="spellStart"/>
      <w:r>
        <w:rPr>
          <w:b/>
          <w:color w:val="0F315C"/>
          <w:sz w:val="23"/>
        </w:rPr>
        <w:t>Üretici</w:t>
      </w:r>
      <w:proofErr w:type="spellEnd"/>
    </w:p>
    <w:tbl>
      <w:tblPr>
        <w:tblStyle w:val="TabloKlavuzu"/>
        <w:tblW w:w="0" w:type="auto"/>
        <w:jc w:val="center"/>
        <w:tblLook w:val="04A0" w:firstRow="1" w:lastRow="0" w:firstColumn="1" w:lastColumn="0" w:noHBand="0" w:noVBand="1"/>
      </w:tblPr>
      <w:tblGrid>
        <w:gridCol w:w="10200"/>
      </w:tblGrid>
      <w:tr w:rsidR="00D07094" w14:paraId="7C57274C" w14:textId="77777777">
        <w:trPr>
          <w:jc w:val="center"/>
        </w:trPr>
        <w:tc>
          <w:tcPr>
            <w:tcW w:w="10200" w:type="dxa"/>
            <w:shd w:val="clear" w:color="auto" w:fill="EAF3FF"/>
            <w:vAlign w:val="center"/>
          </w:tcPr>
          <w:p w14:paraId="25E27960" w14:textId="77777777" w:rsidR="00D07094" w:rsidRDefault="00000000">
            <w:pPr>
              <w:jc w:val="center"/>
            </w:pPr>
            <w:r>
              <w:rPr>
                <w:b/>
                <w:color w:val="0F315C"/>
                <w:sz w:val="18"/>
              </w:rPr>
              <w:t xml:space="preserve">Genco </w:t>
            </w:r>
            <w:proofErr w:type="spellStart"/>
            <w:r>
              <w:rPr>
                <w:b/>
                <w:color w:val="0F315C"/>
                <w:sz w:val="18"/>
              </w:rPr>
              <w:t>Tıbbi</w:t>
            </w:r>
            <w:proofErr w:type="spellEnd"/>
            <w:r>
              <w:rPr>
                <w:b/>
                <w:color w:val="0F315C"/>
                <w:sz w:val="18"/>
              </w:rPr>
              <w:t xml:space="preserve"> </w:t>
            </w:r>
            <w:proofErr w:type="spellStart"/>
            <w:r>
              <w:rPr>
                <w:b/>
                <w:color w:val="0F315C"/>
                <w:sz w:val="18"/>
              </w:rPr>
              <w:t>Cihazlar</w:t>
            </w:r>
            <w:proofErr w:type="spellEnd"/>
            <w:r>
              <w:rPr>
                <w:b/>
                <w:color w:val="0F315C"/>
                <w:sz w:val="18"/>
              </w:rPr>
              <w:t xml:space="preserve"> San. Tic. Ltd. Şti.</w:t>
            </w:r>
          </w:p>
        </w:tc>
      </w:tr>
      <w:tr w:rsidR="00D07094" w14:paraId="204C31D5" w14:textId="77777777">
        <w:trPr>
          <w:jc w:val="center"/>
        </w:trPr>
        <w:tc>
          <w:tcPr>
            <w:tcW w:w="10200" w:type="dxa"/>
            <w:shd w:val="clear" w:color="auto" w:fill="F3F5F7"/>
            <w:vAlign w:val="center"/>
          </w:tcPr>
          <w:p w14:paraId="368B7D21" w14:textId="77777777" w:rsidR="00D07094" w:rsidRDefault="00000000">
            <w:pPr>
              <w:jc w:val="center"/>
            </w:pPr>
            <w:r>
              <w:rPr>
                <w:sz w:val="18"/>
              </w:rPr>
              <w:t xml:space="preserve">Meriç Mah. 5746/5 Sk. No: 3 </w:t>
            </w:r>
            <w:proofErr w:type="spellStart"/>
            <w:r>
              <w:rPr>
                <w:sz w:val="18"/>
              </w:rPr>
              <w:t>İç</w:t>
            </w:r>
            <w:proofErr w:type="spellEnd"/>
            <w:r>
              <w:rPr>
                <w:sz w:val="18"/>
              </w:rPr>
              <w:t xml:space="preserve"> </w:t>
            </w:r>
            <w:proofErr w:type="spellStart"/>
            <w:r>
              <w:rPr>
                <w:sz w:val="18"/>
              </w:rPr>
              <w:t>Kapı</w:t>
            </w:r>
            <w:proofErr w:type="spellEnd"/>
            <w:r>
              <w:rPr>
                <w:sz w:val="18"/>
              </w:rPr>
              <w:t xml:space="preserve"> No: Z1 </w:t>
            </w:r>
            <w:proofErr w:type="spellStart"/>
            <w:r>
              <w:rPr>
                <w:sz w:val="18"/>
              </w:rPr>
              <w:t>Bornova</w:t>
            </w:r>
            <w:proofErr w:type="spellEnd"/>
            <w:r>
              <w:rPr>
                <w:sz w:val="18"/>
              </w:rPr>
              <w:t xml:space="preserve"> / İzmir / TÜRKİYE</w:t>
            </w:r>
          </w:p>
        </w:tc>
      </w:tr>
      <w:tr w:rsidR="00D07094" w14:paraId="47D5FFB3" w14:textId="77777777">
        <w:trPr>
          <w:jc w:val="center"/>
        </w:trPr>
        <w:tc>
          <w:tcPr>
            <w:tcW w:w="10200" w:type="dxa"/>
            <w:shd w:val="clear" w:color="auto" w:fill="F3F5F7"/>
            <w:vAlign w:val="center"/>
          </w:tcPr>
          <w:p w14:paraId="26207FDD" w14:textId="77777777" w:rsidR="00D07094" w:rsidRDefault="00000000">
            <w:pPr>
              <w:jc w:val="center"/>
            </w:pPr>
            <w:r>
              <w:rPr>
                <w:sz w:val="18"/>
              </w:rPr>
              <w:t>+90 232 462 16 49 | info@gencotibbi.com</w:t>
            </w:r>
          </w:p>
        </w:tc>
      </w:tr>
      <w:tr w:rsidR="00D07094" w14:paraId="032B1505" w14:textId="77777777">
        <w:trPr>
          <w:jc w:val="center"/>
        </w:trPr>
        <w:tc>
          <w:tcPr>
            <w:tcW w:w="10200" w:type="dxa"/>
            <w:shd w:val="clear" w:color="auto" w:fill="F3F5F7"/>
            <w:vAlign w:val="center"/>
          </w:tcPr>
          <w:p w14:paraId="77BF5BA1" w14:textId="77777777" w:rsidR="00D07094" w:rsidRDefault="00000000">
            <w:pPr>
              <w:jc w:val="center"/>
            </w:pPr>
            <w:r>
              <w:rPr>
                <w:sz w:val="18"/>
              </w:rPr>
              <w:t>www.gencotibbi.com</w:t>
            </w:r>
          </w:p>
        </w:tc>
      </w:tr>
    </w:tbl>
    <w:p w14:paraId="26D21917" w14:textId="77777777" w:rsidR="00D07094" w:rsidRDefault="00D07094" w:rsidP="00BF0A26">
      <w:pPr>
        <w:pStyle w:val="SmallNote"/>
        <w:jc w:val="center"/>
      </w:pPr>
    </w:p>
    <w:sectPr w:rsidR="00D07094" w:rsidSect="00034616">
      <w:footerReference w:type="default" r:id="rId23"/>
      <w:pgSz w:w="12240" w:h="15840"/>
      <w:pgMar w:top="907"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3C146" w14:textId="77777777" w:rsidR="00D853E3" w:rsidRDefault="00D853E3">
      <w:pPr>
        <w:spacing w:after="0" w:line="240" w:lineRule="auto"/>
      </w:pPr>
      <w:r>
        <w:separator/>
      </w:r>
    </w:p>
  </w:endnote>
  <w:endnote w:type="continuationSeparator" w:id="0">
    <w:p w14:paraId="3E8B37EF" w14:textId="77777777" w:rsidR="00D853E3" w:rsidRDefault="00D85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1CEC" w14:textId="0B00F2CD" w:rsidR="00D07094" w:rsidRDefault="00000000">
    <w:pPr>
      <w:pStyle w:val="AltBilgi"/>
      <w:jc w:val="center"/>
    </w:pPr>
    <w:r>
      <w:rPr>
        <w:color w:val="5A626E"/>
        <w:sz w:val="14"/>
      </w:rPr>
      <w:t>AGNAVELIS Silver Nitrate Applicator Sticks | IFU-AGN-00 | Rev. 0</w:t>
    </w:r>
    <w:r w:rsidR="00A9229C">
      <w:rPr>
        <w:color w:val="5A626E"/>
        <w:sz w:val="14"/>
      </w:rPr>
      <w:t>0</w:t>
    </w:r>
    <w:r>
      <w:rPr>
        <w:color w:val="5A626E"/>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2FA02" w14:textId="77777777" w:rsidR="00D853E3" w:rsidRDefault="00D853E3">
      <w:pPr>
        <w:spacing w:after="0" w:line="240" w:lineRule="auto"/>
      </w:pPr>
      <w:r>
        <w:separator/>
      </w:r>
    </w:p>
  </w:footnote>
  <w:footnote w:type="continuationSeparator" w:id="0">
    <w:p w14:paraId="36BDE28A" w14:textId="77777777" w:rsidR="00D853E3" w:rsidRDefault="00D853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843550005">
    <w:abstractNumId w:val="8"/>
  </w:num>
  <w:num w:numId="2" w16cid:durableId="1143350965">
    <w:abstractNumId w:val="6"/>
  </w:num>
  <w:num w:numId="3" w16cid:durableId="1415663853">
    <w:abstractNumId w:val="5"/>
  </w:num>
  <w:num w:numId="4" w16cid:durableId="54549583">
    <w:abstractNumId w:val="4"/>
  </w:num>
  <w:num w:numId="5" w16cid:durableId="897057348">
    <w:abstractNumId w:val="7"/>
  </w:num>
  <w:num w:numId="6" w16cid:durableId="1476099830">
    <w:abstractNumId w:val="3"/>
  </w:num>
  <w:num w:numId="7" w16cid:durableId="1338072801">
    <w:abstractNumId w:val="2"/>
  </w:num>
  <w:num w:numId="8" w16cid:durableId="1059591824">
    <w:abstractNumId w:val="1"/>
  </w:num>
  <w:num w:numId="9" w16cid:durableId="137842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2FFE"/>
    <w:rsid w:val="000A110C"/>
    <w:rsid w:val="0015074B"/>
    <w:rsid w:val="00174BF1"/>
    <w:rsid w:val="00192229"/>
    <w:rsid w:val="0029639D"/>
    <w:rsid w:val="002B692B"/>
    <w:rsid w:val="002E74AF"/>
    <w:rsid w:val="00326F90"/>
    <w:rsid w:val="003C32CE"/>
    <w:rsid w:val="0049642A"/>
    <w:rsid w:val="0085222B"/>
    <w:rsid w:val="00894B75"/>
    <w:rsid w:val="00A125BD"/>
    <w:rsid w:val="00A3427F"/>
    <w:rsid w:val="00A9229C"/>
    <w:rsid w:val="00A935D6"/>
    <w:rsid w:val="00AA1D8D"/>
    <w:rsid w:val="00B11FB0"/>
    <w:rsid w:val="00B47730"/>
    <w:rsid w:val="00B557FE"/>
    <w:rsid w:val="00B67F95"/>
    <w:rsid w:val="00BF0A26"/>
    <w:rsid w:val="00CB0664"/>
    <w:rsid w:val="00D07094"/>
    <w:rsid w:val="00D14A72"/>
    <w:rsid w:val="00D853E3"/>
    <w:rsid w:val="00DA1C17"/>
    <w:rsid w:val="00E70F20"/>
    <w:rsid w:val="00F23F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38ACD9"/>
  <w14:defaultImageDpi w14:val="300"/>
  <w15:docId w15:val="{C0C11214-0F4C-40C5-ACA0-9D507847B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9"/>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0F315C"/>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0E66CC"/>
      <w:sz w:val="23"/>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F315C"/>
      <w:spacing w:val="5"/>
      <w:kern w:val="28"/>
      <w:sz w:val="44"/>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5A626E"/>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6</Pages>
  <Words>1807</Words>
  <Characters>10305</Characters>
  <Application>Microsoft Office Word</Application>
  <DocSecurity>0</DocSecurity>
  <Lines>85</Lines>
  <Paragraphs>24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Adnan Tuncdamar</cp:lastModifiedBy>
  <cp:revision>8</cp:revision>
  <cp:lastPrinted>2026-09-12T08:17:00Z</cp:lastPrinted>
  <dcterms:created xsi:type="dcterms:W3CDTF">2013-12-23T23:15:00Z</dcterms:created>
  <dcterms:modified xsi:type="dcterms:W3CDTF">2026-09-12T08:18:00Z</dcterms:modified>
  <cp:category/>
</cp:coreProperties>
</file>